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5" w:rsidRPr="00AC1CF6" w:rsidRDefault="00D95755" w:rsidP="00D95755">
      <w:pPr>
        <w:shd w:val="clear" w:color="auto" w:fill="FFFFFF"/>
        <w:spacing w:before="211"/>
        <w:jc w:val="center"/>
        <w:rPr>
          <w:b/>
          <w:sz w:val="22"/>
        </w:rPr>
      </w:pPr>
      <w:r w:rsidRPr="00AC1CF6">
        <w:rPr>
          <w:b/>
          <w:sz w:val="28"/>
          <w:u w:val="single"/>
        </w:rPr>
        <w:t>ВИЗИТНАЯ КАРТОЧКА</w:t>
      </w:r>
    </w:p>
    <w:p w:rsidR="00D95755" w:rsidRPr="00DA3A12" w:rsidRDefault="00D95755" w:rsidP="00D95755">
      <w:pPr>
        <w:shd w:val="clear" w:color="auto" w:fill="FFFFFF"/>
        <w:ind w:left="1176"/>
        <w:rPr>
          <w:sz w:val="22"/>
        </w:rPr>
      </w:pPr>
      <w:r w:rsidRPr="00DA3A12">
        <w:rPr>
          <w:sz w:val="28"/>
        </w:rPr>
        <w:t>муниципального дошкольного образовательного учреждения</w:t>
      </w:r>
    </w:p>
    <w:p w:rsidR="00D95755" w:rsidRDefault="00D95755" w:rsidP="00D95755">
      <w:pPr>
        <w:shd w:val="clear" w:color="auto" w:fill="FFFFFF"/>
        <w:ind w:left="182"/>
        <w:jc w:val="center"/>
        <w:rPr>
          <w:sz w:val="28"/>
        </w:rPr>
      </w:pPr>
      <w:r w:rsidRPr="00DA3A12">
        <w:rPr>
          <w:sz w:val="28"/>
        </w:rPr>
        <w:t xml:space="preserve">«Детский сад №102» Кировского района </w:t>
      </w:r>
      <w:proofErr w:type="gramStart"/>
      <w:r w:rsidRPr="00DA3A12">
        <w:rPr>
          <w:sz w:val="28"/>
        </w:rPr>
        <w:t>г</w:t>
      </w:r>
      <w:proofErr w:type="gramEnd"/>
      <w:r w:rsidRPr="00DA3A12">
        <w:rPr>
          <w:sz w:val="28"/>
        </w:rPr>
        <w:t>. Саратова</w:t>
      </w:r>
    </w:p>
    <w:p w:rsidR="00D95755" w:rsidRDefault="00D95755" w:rsidP="00D95755">
      <w:pPr>
        <w:shd w:val="clear" w:color="auto" w:fill="FFFFFF"/>
        <w:ind w:left="182"/>
        <w:jc w:val="center"/>
        <w:rPr>
          <w:b/>
          <w:sz w:val="28"/>
        </w:rPr>
      </w:pPr>
    </w:p>
    <w:p w:rsidR="00D95755" w:rsidRPr="00594B49" w:rsidRDefault="00D95755" w:rsidP="00D95755">
      <w:pPr>
        <w:shd w:val="clear" w:color="auto" w:fill="FFFFFF"/>
        <w:ind w:left="182"/>
        <w:rPr>
          <w:sz w:val="22"/>
        </w:rPr>
      </w:pPr>
      <w:r w:rsidRPr="000252E9">
        <w:rPr>
          <w:b/>
          <w:sz w:val="28"/>
        </w:rPr>
        <w:t>Юридический адрес</w:t>
      </w:r>
      <w:r w:rsidR="008B11E8">
        <w:rPr>
          <w:sz w:val="28"/>
        </w:rPr>
        <w:t>: 410005</w:t>
      </w:r>
      <w:r>
        <w:rPr>
          <w:sz w:val="28"/>
        </w:rPr>
        <w:t xml:space="preserve">, </w:t>
      </w:r>
      <w:r w:rsidRPr="000252E9">
        <w:rPr>
          <w:sz w:val="28"/>
        </w:rPr>
        <w:t xml:space="preserve">г. Саратов, ул.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</w:t>
      </w:r>
      <w:r w:rsidRPr="000252E9">
        <w:rPr>
          <w:sz w:val="28"/>
        </w:rPr>
        <w:t>К</w:t>
      </w:r>
      <w:proofErr w:type="gramEnd"/>
      <w:r w:rsidRPr="000252E9">
        <w:rPr>
          <w:sz w:val="28"/>
        </w:rPr>
        <w:t>утякова</w:t>
      </w:r>
      <w:proofErr w:type="spellEnd"/>
      <w:r>
        <w:rPr>
          <w:sz w:val="28"/>
        </w:rPr>
        <w:t xml:space="preserve"> И.С.</w:t>
      </w:r>
      <w:r w:rsidR="008B11E8">
        <w:rPr>
          <w:sz w:val="28"/>
        </w:rPr>
        <w:t>,</w:t>
      </w:r>
      <w:r w:rsidRPr="000252E9">
        <w:rPr>
          <w:sz w:val="28"/>
        </w:rPr>
        <w:t xml:space="preserve"> 156</w:t>
      </w:r>
      <w:r w:rsidR="008B11E8">
        <w:rPr>
          <w:sz w:val="28"/>
        </w:rPr>
        <w:t>А</w:t>
      </w:r>
      <w:r>
        <w:rPr>
          <w:sz w:val="28"/>
        </w:rPr>
        <w:t>;</w:t>
      </w:r>
    </w:p>
    <w:p w:rsidR="00D95755" w:rsidRPr="00594B49" w:rsidRDefault="00D95755" w:rsidP="00D95755">
      <w:pPr>
        <w:shd w:val="clear" w:color="auto" w:fill="FFFFFF"/>
        <w:ind w:left="182"/>
        <w:rPr>
          <w:sz w:val="22"/>
        </w:rPr>
      </w:pPr>
      <w:r w:rsidRPr="000252E9">
        <w:rPr>
          <w:b/>
          <w:spacing w:val="-4"/>
          <w:sz w:val="28"/>
        </w:rPr>
        <w:t>Телефон</w:t>
      </w:r>
      <w:r>
        <w:rPr>
          <w:b/>
          <w:spacing w:val="-4"/>
          <w:sz w:val="28"/>
        </w:rPr>
        <w:t>: 8(852)</w:t>
      </w:r>
      <w:r w:rsidRPr="000252E9">
        <w:rPr>
          <w:sz w:val="28"/>
        </w:rPr>
        <w:t xml:space="preserve">  27-10-98</w:t>
      </w:r>
    </w:p>
    <w:p w:rsidR="00D95755" w:rsidRPr="00201B7F" w:rsidRDefault="00D95755" w:rsidP="00D95755">
      <w:pPr>
        <w:shd w:val="clear" w:color="auto" w:fill="FFFFFF"/>
        <w:tabs>
          <w:tab w:val="left" w:leader="underscore" w:pos="1310"/>
        </w:tabs>
        <w:ind w:left="187"/>
        <w:rPr>
          <w:b/>
          <w:sz w:val="22"/>
          <w:lang w:val="en-US"/>
        </w:rPr>
      </w:pPr>
      <w:proofErr w:type="gramStart"/>
      <w:r w:rsidRPr="000252E9">
        <w:rPr>
          <w:b/>
          <w:spacing w:val="-3"/>
          <w:sz w:val="28"/>
          <w:lang w:val="en-US"/>
        </w:rPr>
        <w:t>e</w:t>
      </w:r>
      <w:r w:rsidRPr="00201B7F">
        <w:rPr>
          <w:b/>
          <w:spacing w:val="-3"/>
          <w:sz w:val="28"/>
          <w:lang w:val="en-US"/>
        </w:rPr>
        <w:t>-</w:t>
      </w:r>
      <w:r w:rsidRPr="000252E9">
        <w:rPr>
          <w:b/>
          <w:spacing w:val="-3"/>
          <w:sz w:val="28"/>
          <w:lang w:val="en-US"/>
        </w:rPr>
        <w:t>mail</w:t>
      </w:r>
      <w:proofErr w:type="gramEnd"/>
      <w:r w:rsidRPr="00201B7F">
        <w:rPr>
          <w:b/>
          <w:spacing w:val="-3"/>
          <w:sz w:val="28"/>
          <w:lang w:val="en-US"/>
        </w:rPr>
        <w:t>:</w:t>
      </w:r>
      <w:r w:rsidRPr="00201B7F">
        <w:rPr>
          <w:b/>
          <w:sz w:val="28"/>
          <w:lang w:val="en-US"/>
        </w:rPr>
        <w:t xml:space="preserve">  </w:t>
      </w:r>
      <w:r>
        <w:rPr>
          <w:sz w:val="28"/>
          <w:lang w:val="en-US"/>
        </w:rPr>
        <w:t>dou</w:t>
      </w:r>
      <w:r w:rsidRPr="00201B7F">
        <w:rPr>
          <w:sz w:val="28"/>
          <w:lang w:val="en-US"/>
        </w:rPr>
        <w:t>102@</w:t>
      </w:r>
      <w:r>
        <w:rPr>
          <w:sz w:val="28"/>
          <w:lang w:val="en-US"/>
        </w:rPr>
        <w:t>mail</w:t>
      </w:r>
      <w:r w:rsidRPr="00201B7F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95755" w:rsidRPr="00201B7F" w:rsidRDefault="00D95755" w:rsidP="00D95755">
      <w:pPr>
        <w:shd w:val="clear" w:color="auto" w:fill="FFFFFF"/>
        <w:tabs>
          <w:tab w:val="left" w:leader="underscore" w:pos="4368"/>
          <w:tab w:val="left" w:leader="dot" w:pos="4565"/>
          <w:tab w:val="left" w:leader="underscore" w:pos="7757"/>
        </w:tabs>
        <w:spacing w:line="264" w:lineRule="exact"/>
        <w:ind w:left="173"/>
        <w:rPr>
          <w:sz w:val="22"/>
          <w:lang w:val="en-US"/>
        </w:rPr>
      </w:pPr>
      <w:r w:rsidRPr="000252E9">
        <w:rPr>
          <w:b/>
          <w:spacing w:val="-3"/>
          <w:sz w:val="28"/>
          <w:lang w:val="en-US"/>
        </w:rPr>
        <w:t>Web</w:t>
      </w:r>
      <w:r w:rsidRPr="00201B7F">
        <w:rPr>
          <w:b/>
          <w:spacing w:val="-3"/>
          <w:sz w:val="28"/>
          <w:lang w:val="en-US"/>
        </w:rPr>
        <w:t>-</w:t>
      </w:r>
      <w:r w:rsidRPr="000252E9">
        <w:rPr>
          <w:b/>
          <w:spacing w:val="-3"/>
          <w:sz w:val="28"/>
          <w:lang w:val="en-US"/>
        </w:rPr>
        <w:t>site</w:t>
      </w:r>
      <w:r w:rsidRPr="00201B7F">
        <w:rPr>
          <w:spacing w:val="-3"/>
          <w:sz w:val="28"/>
          <w:lang w:val="en-US"/>
        </w:rPr>
        <w:t>:</w:t>
      </w:r>
      <w:r w:rsidRPr="00201B7F">
        <w:rPr>
          <w:sz w:val="28"/>
          <w:lang w:val="en-US"/>
        </w:rPr>
        <w:t xml:space="preserve"> </w:t>
      </w:r>
      <w:r w:rsidRPr="003E2AE4">
        <w:rPr>
          <w:sz w:val="28"/>
          <w:lang w:val="en-US"/>
        </w:rPr>
        <w:t>http</w:t>
      </w:r>
      <w:r w:rsidRPr="00201B7F">
        <w:rPr>
          <w:sz w:val="28"/>
          <w:lang w:val="en-US"/>
        </w:rPr>
        <w:t>://</w:t>
      </w:r>
      <w:r w:rsidRPr="003E2AE4">
        <w:rPr>
          <w:sz w:val="28"/>
          <w:lang w:val="en-US"/>
        </w:rPr>
        <w:t>dou</w:t>
      </w:r>
      <w:r w:rsidRPr="00201B7F">
        <w:rPr>
          <w:sz w:val="28"/>
          <w:lang w:val="en-US"/>
        </w:rPr>
        <w:t>102.</w:t>
      </w:r>
      <w:r w:rsidRPr="003E2AE4">
        <w:rPr>
          <w:sz w:val="28"/>
          <w:lang w:val="en-US"/>
        </w:rPr>
        <w:t>edu</w:t>
      </w:r>
      <w:r w:rsidRPr="00201B7F">
        <w:rPr>
          <w:sz w:val="28"/>
          <w:lang w:val="en-US"/>
        </w:rPr>
        <w:t>.</w:t>
      </w:r>
      <w:r w:rsidRPr="003E2AE4">
        <w:rPr>
          <w:sz w:val="28"/>
          <w:lang w:val="en-US"/>
        </w:rPr>
        <w:t>sarkomobr</w:t>
      </w:r>
      <w:r w:rsidRPr="00201B7F">
        <w:rPr>
          <w:sz w:val="28"/>
          <w:lang w:val="en-US"/>
        </w:rPr>
        <w:t>.</w:t>
      </w:r>
      <w:r w:rsidRPr="003E2AE4">
        <w:rPr>
          <w:sz w:val="28"/>
          <w:lang w:val="en-US"/>
        </w:rPr>
        <w:t>ru</w:t>
      </w:r>
    </w:p>
    <w:p w:rsidR="00D95755" w:rsidRPr="00EE7A09" w:rsidRDefault="00D95755" w:rsidP="00D95755">
      <w:pPr>
        <w:shd w:val="clear" w:color="auto" w:fill="FFFFFF"/>
        <w:spacing w:line="264" w:lineRule="exact"/>
        <w:ind w:left="173"/>
        <w:rPr>
          <w:sz w:val="28"/>
          <w:szCs w:val="28"/>
        </w:rPr>
      </w:pPr>
      <w:r w:rsidRPr="000252E9">
        <w:rPr>
          <w:b/>
          <w:sz w:val="28"/>
        </w:rPr>
        <w:t>Лицензия на право осуществления образовательной деятельности</w:t>
      </w:r>
      <w:r w:rsidRPr="000252E9">
        <w:rPr>
          <w:sz w:val="28"/>
        </w:rPr>
        <w:t>:</w:t>
      </w:r>
      <w:r>
        <w:rPr>
          <w:sz w:val="28"/>
        </w:rPr>
        <w:t xml:space="preserve"> </w:t>
      </w:r>
      <w:r w:rsidR="008B11E8">
        <w:rPr>
          <w:sz w:val="28"/>
        </w:rPr>
        <w:t xml:space="preserve">          </w:t>
      </w:r>
      <w:r w:rsidRPr="00EE7A09">
        <w:rPr>
          <w:sz w:val="28"/>
          <w:szCs w:val="28"/>
        </w:rPr>
        <w:t xml:space="preserve">№ </w:t>
      </w:r>
      <w:r w:rsidR="008B11E8">
        <w:rPr>
          <w:sz w:val="28"/>
          <w:szCs w:val="28"/>
        </w:rPr>
        <w:t xml:space="preserve">2294 от 19.10.2015 года, серия 64Л01 </w:t>
      </w:r>
      <w:r w:rsidRPr="00EE7A09">
        <w:rPr>
          <w:sz w:val="28"/>
          <w:szCs w:val="28"/>
        </w:rPr>
        <w:t xml:space="preserve"> № 0</w:t>
      </w:r>
      <w:r w:rsidR="008B11E8">
        <w:rPr>
          <w:sz w:val="28"/>
          <w:szCs w:val="28"/>
        </w:rPr>
        <w:t xml:space="preserve">001991, срок </w:t>
      </w:r>
      <w:proofErr w:type="spellStart"/>
      <w:r w:rsidR="008B11E8">
        <w:rPr>
          <w:sz w:val="28"/>
          <w:szCs w:val="28"/>
        </w:rPr>
        <w:t>действия</w:t>
      </w:r>
      <w:proofErr w:type="gramStart"/>
      <w:r w:rsidR="007C11F5">
        <w:rPr>
          <w:sz w:val="28"/>
          <w:szCs w:val="28"/>
        </w:rPr>
        <w:t>:</w:t>
      </w:r>
      <w:r w:rsidR="008B11E8">
        <w:rPr>
          <w:sz w:val="28"/>
          <w:szCs w:val="28"/>
        </w:rPr>
        <w:t>б</w:t>
      </w:r>
      <w:proofErr w:type="gramEnd"/>
      <w:r w:rsidR="008B11E8">
        <w:rPr>
          <w:sz w:val="28"/>
          <w:szCs w:val="28"/>
        </w:rPr>
        <w:t>ессрочно</w:t>
      </w:r>
      <w:proofErr w:type="spellEnd"/>
      <w:r w:rsidRPr="00EE7A09">
        <w:rPr>
          <w:sz w:val="28"/>
          <w:szCs w:val="28"/>
        </w:rPr>
        <w:t>;</w:t>
      </w:r>
    </w:p>
    <w:p w:rsidR="00D95755" w:rsidRPr="00594B49" w:rsidRDefault="00D95755" w:rsidP="00D95755">
      <w:pPr>
        <w:shd w:val="clear" w:color="auto" w:fill="FFFFFF"/>
        <w:tabs>
          <w:tab w:val="left" w:leader="underscore" w:pos="7762"/>
        </w:tabs>
        <w:spacing w:line="264" w:lineRule="exact"/>
        <w:ind w:left="187"/>
        <w:rPr>
          <w:sz w:val="22"/>
        </w:rPr>
      </w:pPr>
      <w:r w:rsidRPr="000252E9">
        <w:rPr>
          <w:b/>
          <w:spacing w:val="-1"/>
          <w:sz w:val="28"/>
        </w:rPr>
        <w:t>Ф.И.О. заведующе</w:t>
      </w:r>
      <w:r>
        <w:rPr>
          <w:b/>
          <w:spacing w:val="-1"/>
          <w:sz w:val="28"/>
        </w:rPr>
        <w:t>го</w:t>
      </w:r>
      <w:r w:rsidRPr="000252E9">
        <w:rPr>
          <w:sz w:val="28"/>
        </w:rPr>
        <w:t xml:space="preserve"> </w:t>
      </w:r>
      <w:r>
        <w:rPr>
          <w:sz w:val="28"/>
        </w:rPr>
        <w:t>Елизарова Наталья Викторовна</w:t>
      </w:r>
    </w:p>
    <w:p w:rsidR="00D95755" w:rsidRPr="00594B49" w:rsidRDefault="00D95755" w:rsidP="00D95755">
      <w:pPr>
        <w:shd w:val="clear" w:color="auto" w:fill="FFFFFF"/>
        <w:tabs>
          <w:tab w:val="left" w:leader="underscore" w:pos="5371"/>
        </w:tabs>
        <w:ind w:left="173"/>
        <w:rPr>
          <w:sz w:val="22"/>
        </w:rPr>
      </w:pPr>
      <w:r w:rsidRPr="000252E9">
        <w:rPr>
          <w:b/>
          <w:spacing w:val="-1"/>
          <w:sz w:val="28"/>
        </w:rPr>
        <w:t>Год постройки здания</w:t>
      </w:r>
      <w:r w:rsidRPr="000252E9">
        <w:rPr>
          <w:b/>
          <w:sz w:val="28"/>
        </w:rPr>
        <w:t xml:space="preserve">  </w:t>
      </w:r>
      <w:r w:rsidRPr="000252E9">
        <w:rPr>
          <w:sz w:val="28"/>
        </w:rPr>
        <w:t>1957</w:t>
      </w:r>
    </w:p>
    <w:p w:rsidR="00D95755" w:rsidRPr="00594B49" w:rsidRDefault="00D95755" w:rsidP="00D95755">
      <w:pPr>
        <w:shd w:val="clear" w:color="auto" w:fill="FFFFFF"/>
        <w:tabs>
          <w:tab w:val="left" w:leader="underscore" w:pos="3446"/>
        </w:tabs>
        <w:spacing w:line="264" w:lineRule="exact"/>
        <w:ind w:left="178"/>
        <w:rPr>
          <w:sz w:val="22"/>
        </w:rPr>
      </w:pPr>
      <w:r w:rsidRPr="000252E9">
        <w:rPr>
          <w:b/>
          <w:sz w:val="28"/>
        </w:rPr>
        <w:t>Проектная мощность</w:t>
      </w:r>
      <w:r>
        <w:rPr>
          <w:sz w:val="28"/>
        </w:rPr>
        <w:t xml:space="preserve">  120</w:t>
      </w:r>
      <w:r w:rsidRPr="000252E9">
        <w:rPr>
          <w:sz w:val="28"/>
        </w:rPr>
        <w:t xml:space="preserve"> детей</w:t>
      </w:r>
    </w:p>
    <w:p w:rsidR="00D95755" w:rsidRDefault="00D95755" w:rsidP="00D95755">
      <w:pPr>
        <w:rPr>
          <w:spacing w:val="-2"/>
          <w:sz w:val="28"/>
        </w:rPr>
      </w:pPr>
      <w:r>
        <w:rPr>
          <w:b/>
          <w:spacing w:val="-2"/>
          <w:sz w:val="28"/>
        </w:rPr>
        <w:t xml:space="preserve">  </w:t>
      </w:r>
      <w:r w:rsidRPr="000252E9">
        <w:rPr>
          <w:b/>
          <w:spacing w:val="-2"/>
          <w:sz w:val="28"/>
        </w:rPr>
        <w:t>Фактическое количество детей</w:t>
      </w:r>
      <w:r w:rsidR="00FE3429">
        <w:rPr>
          <w:spacing w:val="-2"/>
          <w:sz w:val="28"/>
        </w:rPr>
        <w:t xml:space="preserve">   157</w:t>
      </w:r>
      <w:r w:rsidRPr="000252E9">
        <w:rPr>
          <w:spacing w:val="-2"/>
          <w:sz w:val="28"/>
        </w:rPr>
        <w:t>дете</w:t>
      </w:r>
      <w:r>
        <w:rPr>
          <w:spacing w:val="-2"/>
          <w:sz w:val="28"/>
        </w:rPr>
        <w:t>й</w:t>
      </w:r>
    </w:p>
    <w:p w:rsidR="00D95755" w:rsidRPr="00EE7A09" w:rsidRDefault="00D95755" w:rsidP="00D95755">
      <w:pPr>
        <w:rPr>
          <w:b/>
          <w:sz w:val="28"/>
          <w:szCs w:val="28"/>
        </w:rPr>
      </w:pPr>
      <w:r w:rsidRPr="00EE7A09">
        <w:t xml:space="preserve"> </w:t>
      </w:r>
      <w:r>
        <w:t xml:space="preserve">  </w:t>
      </w:r>
      <w:r w:rsidRPr="00EE7A09">
        <w:rPr>
          <w:b/>
          <w:sz w:val="28"/>
          <w:szCs w:val="28"/>
        </w:rPr>
        <w:t>Режим работы МДОУ</w:t>
      </w:r>
      <w:proofErr w:type="gramStart"/>
      <w:r w:rsidRPr="00EE7A09">
        <w:rPr>
          <w:b/>
          <w:sz w:val="28"/>
          <w:szCs w:val="28"/>
        </w:rPr>
        <w:t xml:space="preserve"> :</w:t>
      </w:r>
      <w:proofErr w:type="gramEnd"/>
    </w:p>
    <w:p w:rsidR="00D95755" w:rsidRPr="00EE7A09" w:rsidRDefault="00D95755" w:rsidP="00D95755">
      <w:pPr>
        <w:rPr>
          <w:sz w:val="28"/>
          <w:szCs w:val="28"/>
        </w:rPr>
      </w:pPr>
      <w:r w:rsidRPr="00EE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7A09">
        <w:rPr>
          <w:sz w:val="28"/>
          <w:szCs w:val="28"/>
        </w:rPr>
        <w:t>пятидневная рабочая неделя с 12</w:t>
      </w:r>
      <w:r>
        <w:rPr>
          <w:sz w:val="28"/>
          <w:szCs w:val="28"/>
        </w:rPr>
        <w:t>-</w:t>
      </w:r>
      <w:r w:rsidRPr="00EE7A09">
        <w:rPr>
          <w:sz w:val="28"/>
          <w:szCs w:val="28"/>
        </w:rPr>
        <w:t>ти часовым пребыванием детей с 7.00- 19.00</w:t>
      </w:r>
    </w:p>
    <w:p w:rsidR="00D95755" w:rsidRPr="00EE7A09" w:rsidRDefault="00D95755" w:rsidP="00D957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7A09">
        <w:rPr>
          <w:sz w:val="28"/>
          <w:szCs w:val="28"/>
        </w:rPr>
        <w:t>Выходные дни: суббота,</w:t>
      </w:r>
      <w:r>
        <w:rPr>
          <w:sz w:val="28"/>
          <w:szCs w:val="28"/>
        </w:rPr>
        <w:t xml:space="preserve"> </w:t>
      </w:r>
      <w:r w:rsidRPr="00EE7A09">
        <w:rPr>
          <w:sz w:val="28"/>
          <w:szCs w:val="28"/>
        </w:rPr>
        <w:t>воскресенье</w:t>
      </w:r>
      <w:r>
        <w:rPr>
          <w:sz w:val="28"/>
          <w:szCs w:val="28"/>
        </w:rPr>
        <w:t>.</w:t>
      </w:r>
    </w:p>
    <w:p w:rsidR="00D95755" w:rsidRPr="00594B49" w:rsidRDefault="00D95755" w:rsidP="00D95755">
      <w:pPr>
        <w:shd w:val="clear" w:color="auto" w:fill="FFFFFF"/>
        <w:tabs>
          <w:tab w:val="left" w:leader="underscore" w:pos="3475"/>
        </w:tabs>
        <w:spacing w:line="264" w:lineRule="exact"/>
        <w:ind w:left="173" w:right="57"/>
        <w:rPr>
          <w:sz w:val="22"/>
          <w:vertAlign w:val="superscript"/>
        </w:rPr>
      </w:pPr>
      <w:r w:rsidRPr="000252E9">
        <w:rPr>
          <w:b/>
          <w:sz w:val="28"/>
        </w:rPr>
        <w:t>Площадь здания</w:t>
      </w:r>
      <w:r w:rsidRPr="000252E9">
        <w:rPr>
          <w:sz w:val="28"/>
        </w:rPr>
        <w:t xml:space="preserve"> </w:t>
      </w:r>
      <w:r>
        <w:rPr>
          <w:sz w:val="28"/>
        </w:rPr>
        <w:t>926,5</w:t>
      </w:r>
      <w:r w:rsidRPr="0020445F">
        <w:rPr>
          <w:sz w:val="28"/>
        </w:rPr>
        <w:t xml:space="preserve"> </w:t>
      </w:r>
      <w:r w:rsidRPr="000252E9">
        <w:rPr>
          <w:sz w:val="28"/>
        </w:rPr>
        <w:t>м</w:t>
      </w:r>
      <w:proofErr w:type="gramStart"/>
      <w:r w:rsidRPr="000252E9">
        <w:rPr>
          <w:sz w:val="28"/>
          <w:vertAlign w:val="superscript"/>
        </w:rPr>
        <w:t>2</w:t>
      </w:r>
      <w:proofErr w:type="gramEnd"/>
    </w:p>
    <w:p w:rsidR="00D95755" w:rsidRPr="00594B49" w:rsidRDefault="00D95755" w:rsidP="00D95755">
      <w:pPr>
        <w:shd w:val="clear" w:color="auto" w:fill="FFFFFF"/>
        <w:ind w:left="168"/>
        <w:rPr>
          <w:b/>
          <w:sz w:val="22"/>
        </w:rPr>
      </w:pPr>
      <w:r w:rsidRPr="000252E9">
        <w:rPr>
          <w:b/>
          <w:sz w:val="28"/>
        </w:rPr>
        <w:t xml:space="preserve">Площадь прилегающего к зданию участка </w:t>
      </w:r>
      <w:r>
        <w:rPr>
          <w:sz w:val="28"/>
        </w:rPr>
        <w:t>1351</w:t>
      </w:r>
      <w:r w:rsidRPr="000252E9">
        <w:rPr>
          <w:sz w:val="28"/>
        </w:rPr>
        <w:t xml:space="preserve"> кв. м</w:t>
      </w:r>
      <w:r>
        <w:rPr>
          <w:sz w:val="28"/>
        </w:rPr>
        <w:t>.</w:t>
      </w:r>
    </w:p>
    <w:p w:rsidR="00D95755" w:rsidRPr="00594B49" w:rsidRDefault="00D95755" w:rsidP="00D95755">
      <w:pPr>
        <w:shd w:val="clear" w:color="auto" w:fill="FFFFFF"/>
        <w:tabs>
          <w:tab w:val="left" w:leader="underscore" w:pos="9072"/>
        </w:tabs>
        <w:ind w:left="173"/>
        <w:rPr>
          <w:sz w:val="22"/>
        </w:rPr>
      </w:pPr>
      <w:r w:rsidRPr="000252E9">
        <w:rPr>
          <w:b/>
          <w:sz w:val="28"/>
        </w:rPr>
        <w:t>Количество групп</w:t>
      </w:r>
      <w:r w:rsidRPr="000252E9">
        <w:rPr>
          <w:sz w:val="28"/>
        </w:rPr>
        <w:t xml:space="preserve">  </w:t>
      </w:r>
      <w:r w:rsidR="00201B7F">
        <w:rPr>
          <w:sz w:val="28"/>
        </w:rPr>
        <w:t>7</w:t>
      </w:r>
    </w:p>
    <w:p w:rsidR="00D95755" w:rsidRPr="00594B49" w:rsidRDefault="00D95755" w:rsidP="00D95755">
      <w:pPr>
        <w:shd w:val="clear" w:color="auto" w:fill="FFFFFF"/>
        <w:ind w:left="168"/>
        <w:rPr>
          <w:sz w:val="22"/>
        </w:rPr>
      </w:pPr>
      <w:r w:rsidRPr="000252E9">
        <w:rPr>
          <w:b/>
          <w:sz w:val="28"/>
        </w:rPr>
        <w:t>Поставщик питания</w:t>
      </w:r>
      <w:proofErr w:type="gramStart"/>
      <w:r w:rsidRPr="000252E9">
        <w:rPr>
          <w:sz w:val="28"/>
        </w:rPr>
        <w:t xml:space="preserve"> </w:t>
      </w:r>
      <w:r w:rsidR="008B11E8">
        <w:rPr>
          <w:sz w:val="28"/>
        </w:rPr>
        <w:t>:</w:t>
      </w:r>
      <w:proofErr w:type="gramEnd"/>
      <w:r w:rsidR="008B11E8">
        <w:rPr>
          <w:sz w:val="28"/>
        </w:rPr>
        <w:t xml:space="preserve"> </w:t>
      </w:r>
      <w:r w:rsidRPr="000252E9">
        <w:rPr>
          <w:sz w:val="28"/>
        </w:rPr>
        <w:t>ООО «</w:t>
      </w:r>
      <w:r>
        <w:rPr>
          <w:sz w:val="28"/>
        </w:rPr>
        <w:t>ГУ Прогресс</w:t>
      </w:r>
      <w:r w:rsidRPr="000252E9">
        <w:rPr>
          <w:sz w:val="28"/>
        </w:rPr>
        <w:t>»</w:t>
      </w:r>
      <w:r w:rsidR="008B11E8">
        <w:rPr>
          <w:sz w:val="28"/>
        </w:rPr>
        <w:t>, ООО «</w:t>
      </w:r>
      <w:proofErr w:type="spellStart"/>
      <w:r w:rsidR="00EE2DF4">
        <w:rPr>
          <w:sz w:val="28"/>
        </w:rPr>
        <w:t>Астра-ЛД</w:t>
      </w:r>
      <w:proofErr w:type="spellEnd"/>
      <w:r w:rsidR="008B11E8">
        <w:rPr>
          <w:sz w:val="28"/>
        </w:rPr>
        <w:t>», ООО «</w:t>
      </w:r>
      <w:r w:rsidR="00EE2DF4">
        <w:rPr>
          <w:sz w:val="28"/>
        </w:rPr>
        <w:t>Наш хлеб</w:t>
      </w:r>
      <w:r w:rsidR="008B11E8">
        <w:rPr>
          <w:sz w:val="28"/>
        </w:rPr>
        <w:t>»</w:t>
      </w:r>
      <w:r w:rsidR="00EE2DF4">
        <w:rPr>
          <w:sz w:val="28"/>
        </w:rPr>
        <w:t>.</w:t>
      </w:r>
    </w:p>
    <w:p w:rsidR="00D95755" w:rsidRPr="00EE7A09" w:rsidRDefault="00D95755" w:rsidP="00D95755">
      <w:pPr>
        <w:rPr>
          <w:sz w:val="28"/>
          <w:szCs w:val="28"/>
        </w:rPr>
      </w:pPr>
      <w:r>
        <w:rPr>
          <w:b/>
          <w:sz w:val="28"/>
        </w:rPr>
        <w:t xml:space="preserve">   Сведения о педагогических </w:t>
      </w:r>
      <w:r w:rsidRPr="000252E9">
        <w:rPr>
          <w:b/>
          <w:sz w:val="28"/>
        </w:rPr>
        <w:t>кадрах</w:t>
      </w:r>
      <w:r w:rsidRPr="000252E9">
        <w:rPr>
          <w:sz w:val="28"/>
        </w:rPr>
        <w:br/>
      </w:r>
      <w:r>
        <w:rPr>
          <w:b/>
          <w:spacing w:val="-3"/>
          <w:sz w:val="28"/>
        </w:rPr>
        <w:t xml:space="preserve">   </w:t>
      </w:r>
      <w:r w:rsidRPr="000252E9">
        <w:rPr>
          <w:b/>
          <w:spacing w:val="-3"/>
          <w:sz w:val="28"/>
        </w:rPr>
        <w:t>всего педагогов</w:t>
      </w:r>
      <w:r w:rsidRPr="000252E9">
        <w:rPr>
          <w:rFonts w:ascii="Arial" w:hAnsi="Arial" w:cs="Arial"/>
          <w:sz w:val="28"/>
        </w:rPr>
        <w:t xml:space="preserve"> </w:t>
      </w:r>
      <w:r w:rsidRPr="00AC1CF6">
        <w:rPr>
          <w:sz w:val="28"/>
        </w:rPr>
        <w:t>1</w:t>
      </w:r>
      <w:r>
        <w:rPr>
          <w:sz w:val="28"/>
        </w:rPr>
        <w:t xml:space="preserve">4 </w:t>
      </w:r>
      <w:r w:rsidRPr="000252E9">
        <w:rPr>
          <w:spacing w:val="-2"/>
          <w:sz w:val="28"/>
        </w:rPr>
        <w:t>человек</w:t>
      </w:r>
      <w:proofErr w:type="gramStart"/>
      <w:r>
        <w:rPr>
          <w:spacing w:val="-2"/>
          <w:sz w:val="28"/>
        </w:rPr>
        <w:t xml:space="preserve"> </w:t>
      </w:r>
      <w:r w:rsidRPr="000252E9">
        <w:rPr>
          <w:spacing w:val="-2"/>
          <w:sz w:val="28"/>
        </w:rPr>
        <w:t>,</w:t>
      </w:r>
      <w:proofErr w:type="gramEnd"/>
      <w:r w:rsidRPr="000252E9">
        <w:rPr>
          <w:spacing w:val="-2"/>
          <w:sz w:val="28"/>
        </w:rPr>
        <w:t xml:space="preserve"> из них</w:t>
      </w:r>
      <w:r>
        <w:rPr>
          <w:spacing w:val="-2"/>
          <w:sz w:val="28"/>
        </w:rPr>
        <w:t xml:space="preserve"> </w:t>
      </w:r>
      <w:r w:rsidRPr="000252E9">
        <w:rPr>
          <w:spacing w:val="-2"/>
          <w:sz w:val="28"/>
        </w:rPr>
        <w:t>:</w:t>
      </w:r>
    </w:p>
    <w:p w:rsidR="00D95755" w:rsidRPr="000252E9" w:rsidRDefault="00D95755" w:rsidP="00D95755">
      <w:pPr>
        <w:shd w:val="clear" w:color="auto" w:fill="FFFFFF"/>
        <w:tabs>
          <w:tab w:val="left" w:leader="underscore" w:pos="5818"/>
        </w:tabs>
        <w:spacing w:line="269" w:lineRule="exact"/>
        <w:ind w:left="163"/>
        <w:rPr>
          <w:sz w:val="22"/>
        </w:rPr>
      </w:pPr>
      <w:r w:rsidRPr="000252E9">
        <w:rPr>
          <w:b/>
          <w:sz w:val="28"/>
        </w:rPr>
        <w:t>высшей квалификационной категории</w:t>
      </w:r>
      <w:r w:rsidRPr="000252E9">
        <w:rPr>
          <w:sz w:val="28"/>
        </w:rPr>
        <w:t xml:space="preserve"> </w:t>
      </w:r>
      <w:r w:rsidRPr="009A7D08">
        <w:rPr>
          <w:sz w:val="28"/>
          <w:u w:val="single"/>
        </w:rPr>
        <w:t>_</w:t>
      </w:r>
      <w:r>
        <w:rPr>
          <w:sz w:val="28"/>
          <w:u w:val="single"/>
        </w:rPr>
        <w:t>1</w:t>
      </w:r>
      <w:r w:rsidRPr="009A7D08">
        <w:rPr>
          <w:sz w:val="28"/>
          <w:u w:val="single"/>
        </w:rPr>
        <w:t>_</w:t>
      </w:r>
      <w:r w:rsidRPr="000252E9">
        <w:rPr>
          <w:sz w:val="28"/>
        </w:rPr>
        <w:t xml:space="preserve"> </w:t>
      </w:r>
      <w:r>
        <w:rPr>
          <w:sz w:val="28"/>
        </w:rPr>
        <w:t>человек</w:t>
      </w:r>
      <w:r w:rsidRPr="000252E9">
        <w:rPr>
          <w:sz w:val="28"/>
        </w:rPr>
        <w:t>:</w:t>
      </w:r>
    </w:p>
    <w:p w:rsidR="00D95755" w:rsidRPr="000252E9" w:rsidRDefault="00D95755" w:rsidP="00D95755">
      <w:pPr>
        <w:shd w:val="clear" w:color="auto" w:fill="FFFFFF"/>
        <w:tabs>
          <w:tab w:val="left" w:pos="4738"/>
          <w:tab w:val="left" w:leader="underscore" w:pos="5837"/>
        </w:tabs>
        <w:spacing w:line="269" w:lineRule="exact"/>
        <w:ind w:left="168"/>
        <w:rPr>
          <w:b/>
          <w:sz w:val="22"/>
        </w:rPr>
      </w:pPr>
      <w:r w:rsidRPr="000252E9">
        <w:rPr>
          <w:b/>
          <w:sz w:val="28"/>
        </w:rPr>
        <w:t>первой квалификационной категории</w:t>
      </w:r>
      <w:r w:rsidRPr="000252E9">
        <w:rPr>
          <w:rFonts w:ascii="Arial" w:hAnsi="Arial" w:cs="Arial"/>
          <w:b/>
          <w:sz w:val="28"/>
        </w:rPr>
        <w:t xml:space="preserve"> </w:t>
      </w:r>
      <w:r w:rsidRPr="009A7D08">
        <w:rPr>
          <w:rFonts w:ascii="Arial" w:hAnsi="Arial" w:cs="Arial"/>
          <w:sz w:val="28"/>
          <w:u w:val="single"/>
        </w:rPr>
        <w:t>_</w:t>
      </w:r>
      <w:r>
        <w:rPr>
          <w:sz w:val="28"/>
          <w:u w:val="single"/>
        </w:rPr>
        <w:t>2</w:t>
      </w:r>
      <w:r w:rsidRPr="009A7D08">
        <w:rPr>
          <w:rFonts w:ascii="Arial" w:hAnsi="Arial" w:cs="Arial"/>
          <w:sz w:val="28"/>
          <w:u w:val="single"/>
        </w:rPr>
        <w:t>_</w:t>
      </w:r>
      <w:r w:rsidRPr="000252E9">
        <w:rPr>
          <w:rFonts w:ascii="Arial" w:hAnsi="Arial" w:cs="Arial"/>
          <w:sz w:val="28"/>
        </w:rPr>
        <w:t xml:space="preserve"> </w:t>
      </w:r>
      <w:r w:rsidRPr="000252E9">
        <w:rPr>
          <w:sz w:val="28"/>
        </w:rPr>
        <w:t>человек</w:t>
      </w:r>
      <w:r>
        <w:rPr>
          <w:sz w:val="28"/>
        </w:rPr>
        <w:t>а</w:t>
      </w:r>
      <w:r w:rsidRPr="000252E9">
        <w:rPr>
          <w:sz w:val="28"/>
        </w:rPr>
        <w:t>;</w:t>
      </w:r>
    </w:p>
    <w:p w:rsidR="00D95755" w:rsidRDefault="00A72A76" w:rsidP="00D95755">
      <w:pPr>
        <w:shd w:val="clear" w:color="auto" w:fill="FFFFFF"/>
        <w:tabs>
          <w:tab w:val="left" w:pos="5822"/>
        </w:tabs>
        <w:spacing w:line="269" w:lineRule="exact"/>
        <w:ind w:left="163"/>
        <w:rPr>
          <w:sz w:val="28"/>
        </w:rPr>
      </w:pPr>
      <w:r>
        <w:rPr>
          <w:b/>
          <w:sz w:val="28"/>
        </w:rPr>
        <w:t>соответствие занимаемой должности</w:t>
      </w:r>
      <w:r w:rsidR="00D95755" w:rsidRPr="000252E9">
        <w:rPr>
          <w:rFonts w:ascii="Arial" w:hAnsi="Arial" w:cs="Arial"/>
          <w:sz w:val="28"/>
        </w:rPr>
        <w:t xml:space="preserve"> _</w:t>
      </w:r>
      <w:r w:rsidR="00EE2DF4">
        <w:rPr>
          <w:sz w:val="28"/>
          <w:u w:val="single"/>
        </w:rPr>
        <w:t>4</w:t>
      </w:r>
      <w:r w:rsidR="00D95755" w:rsidRPr="000252E9">
        <w:rPr>
          <w:rFonts w:ascii="Arial" w:hAnsi="Arial" w:cs="Arial"/>
          <w:sz w:val="28"/>
        </w:rPr>
        <w:t xml:space="preserve">_ </w:t>
      </w:r>
      <w:r w:rsidR="00D95755" w:rsidRPr="000252E9">
        <w:rPr>
          <w:sz w:val="28"/>
        </w:rPr>
        <w:t>человек</w:t>
      </w:r>
      <w:r w:rsidR="00FE3429">
        <w:rPr>
          <w:sz w:val="28"/>
        </w:rPr>
        <w:t>а</w:t>
      </w:r>
      <w:r w:rsidR="00EE2DF4">
        <w:rPr>
          <w:sz w:val="28"/>
        </w:rPr>
        <w:t>;</w:t>
      </w:r>
    </w:p>
    <w:p w:rsidR="00EE2DF4" w:rsidRPr="00EE2DF4" w:rsidRDefault="00EE2DF4" w:rsidP="00D95755">
      <w:pPr>
        <w:shd w:val="clear" w:color="auto" w:fill="FFFFFF"/>
        <w:tabs>
          <w:tab w:val="left" w:pos="5822"/>
        </w:tabs>
        <w:spacing w:line="269" w:lineRule="exact"/>
        <w:ind w:left="163"/>
        <w:rPr>
          <w:sz w:val="28"/>
          <w:u w:val="single"/>
        </w:rPr>
      </w:pPr>
      <w:r>
        <w:rPr>
          <w:b/>
          <w:sz w:val="28"/>
        </w:rPr>
        <w:t xml:space="preserve">молодые специалисты  </w:t>
      </w:r>
      <w:r w:rsidRPr="00EE2DF4">
        <w:rPr>
          <w:sz w:val="28"/>
          <w:u w:val="single"/>
        </w:rPr>
        <w:t>4 человека.</w:t>
      </w:r>
    </w:p>
    <w:p w:rsidR="00D95755" w:rsidRPr="00BA09D1" w:rsidRDefault="00D95755" w:rsidP="00D95755">
      <w:pPr>
        <w:shd w:val="clear" w:color="auto" w:fill="FFFFFF"/>
        <w:tabs>
          <w:tab w:val="left" w:pos="5822"/>
        </w:tabs>
        <w:spacing w:line="269" w:lineRule="exact"/>
        <w:ind w:left="163"/>
        <w:rPr>
          <w:sz w:val="22"/>
        </w:rPr>
      </w:pPr>
    </w:p>
    <w:p w:rsidR="00D95755" w:rsidRPr="000252E9" w:rsidRDefault="00D95755" w:rsidP="00D95755">
      <w:pPr>
        <w:rPr>
          <w:sz w:val="28"/>
        </w:rPr>
      </w:pPr>
      <w:r>
        <w:rPr>
          <w:b/>
          <w:sz w:val="28"/>
        </w:rPr>
        <w:t xml:space="preserve">  </w:t>
      </w:r>
      <w:r w:rsidRPr="000252E9">
        <w:rPr>
          <w:b/>
          <w:sz w:val="28"/>
        </w:rPr>
        <w:t xml:space="preserve">Программы:  </w:t>
      </w:r>
      <w:r w:rsidRPr="000252E9">
        <w:rPr>
          <w:sz w:val="28"/>
        </w:rPr>
        <w:t xml:space="preserve">«ОБЖ» Р.Г. </w:t>
      </w:r>
      <w:proofErr w:type="spellStart"/>
      <w:r w:rsidRPr="000252E9">
        <w:rPr>
          <w:sz w:val="28"/>
        </w:rPr>
        <w:t>Стеркиной</w:t>
      </w:r>
      <w:proofErr w:type="spellEnd"/>
      <w:r w:rsidRPr="000252E9">
        <w:rPr>
          <w:sz w:val="28"/>
        </w:rPr>
        <w:t xml:space="preserve">; </w:t>
      </w:r>
    </w:p>
    <w:p w:rsidR="00D95755" w:rsidRPr="000252E9" w:rsidRDefault="00D95755" w:rsidP="00D95755">
      <w:pPr>
        <w:shd w:val="clear" w:color="auto" w:fill="FFFFFF"/>
        <w:tabs>
          <w:tab w:val="left" w:leader="underscore" w:pos="3874"/>
        </w:tabs>
        <w:ind w:left="149"/>
        <w:rPr>
          <w:b/>
          <w:sz w:val="28"/>
        </w:rPr>
      </w:pPr>
      <w:r w:rsidRPr="000252E9">
        <w:rPr>
          <w:sz w:val="28"/>
        </w:rPr>
        <w:t>«Методика экологического воспитания» под редакцией С.Н. Николаевой</w:t>
      </w:r>
      <w:r w:rsidRPr="000252E9">
        <w:rPr>
          <w:b/>
          <w:sz w:val="28"/>
        </w:rPr>
        <w:t xml:space="preserve">    </w:t>
      </w:r>
    </w:p>
    <w:p w:rsidR="00D95755" w:rsidRDefault="00D95755" w:rsidP="00D95755">
      <w:pPr>
        <w:shd w:val="clear" w:color="auto" w:fill="FFFFFF"/>
        <w:tabs>
          <w:tab w:val="left" w:leader="underscore" w:pos="3874"/>
        </w:tabs>
        <w:ind w:left="149"/>
        <w:rPr>
          <w:sz w:val="28"/>
        </w:rPr>
      </w:pPr>
      <w:r w:rsidRPr="000252E9">
        <w:rPr>
          <w:sz w:val="28"/>
        </w:rPr>
        <w:t>«Основы здорового образа жизни» под редакцией М.М. Орлова</w:t>
      </w:r>
    </w:p>
    <w:p w:rsidR="00D95755" w:rsidRPr="00EE7A09" w:rsidRDefault="00D95755" w:rsidP="00D95755">
      <w:pPr>
        <w:shd w:val="clear" w:color="auto" w:fill="FFFFFF"/>
        <w:tabs>
          <w:tab w:val="left" w:leader="underscore" w:pos="3874"/>
        </w:tabs>
        <w:ind w:left="149"/>
        <w:rPr>
          <w:b/>
          <w:sz w:val="22"/>
        </w:rPr>
      </w:pPr>
    </w:p>
    <w:p w:rsidR="00D95755" w:rsidRPr="000252E9" w:rsidRDefault="00D95755" w:rsidP="00D95755">
      <w:pPr>
        <w:shd w:val="clear" w:color="auto" w:fill="FFFFFF"/>
        <w:tabs>
          <w:tab w:val="left" w:leader="underscore" w:pos="5141"/>
        </w:tabs>
        <w:ind w:left="149"/>
        <w:rPr>
          <w:sz w:val="28"/>
        </w:rPr>
      </w:pPr>
      <w:r w:rsidRPr="000252E9">
        <w:rPr>
          <w:b/>
          <w:sz w:val="28"/>
        </w:rPr>
        <w:t>Основные направления</w:t>
      </w:r>
      <w:r w:rsidRPr="000252E9">
        <w:rPr>
          <w:sz w:val="28"/>
        </w:rPr>
        <w:t xml:space="preserve"> Поиск и изучение эффективных методик оздоровления; внедрение разнообразных форм работы с родителями; </w:t>
      </w:r>
    </w:p>
    <w:p w:rsidR="00D95755" w:rsidRDefault="00D95755" w:rsidP="00D95755">
      <w:pPr>
        <w:shd w:val="clear" w:color="auto" w:fill="FFFFFF"/>
        <w:tabs>
          <w:tab w:val="left" w:leader="underscore" w:pos="5141"/>
        </w:tabs>
        <w:ind w:left="149"/>
        <w:rPr>
          <w:sz w:val="22"/>
        </w:rPr>
      </w:pPr>
      <w:r w:rsidRPr="000252E9">
        <w:rPr>
          <w:sz w:val="28"/>
        </w:rPr>
        <w:t xml:space="preserve">формирование адаптации </w:t>
      </w:r>
      <w:proofErr w:type="spellStart"/>
      <w:r w:rsidRPr="000252E9">
        <w:rPr>
          <w:sz w:val="28"/>
        </w:rPr>
        <w:t>предшкольного</w:t>
      </w:r>
      <w:proofErr w:type="spellEnd"/>
      <w:r w:rsidRPr="000252E9">
        <w:rPr>
          <w:sz w:val="28"/>
        </w:rPr>
        <w:t xml:space="preserve"> образования через связь со школой</w:t>
      </w:r>
    </w:p>
    <w:p w:rsidR="00D95755" w:rsidRDefault="00D95755" w:rsidP="00D95755">
      <w:pPr>
        <w:shd w:val="clear" w:color="auto" w:fill="FFFFFF"/>
        <w:tabs>
          <w:tab w:val="left" w:leader="underscore" w:pos="5141"/>
        </w:tabs>
        <w:ind w:left="149"/>
        <w:rPr>
          <w:sz w:val="22"/>
        </w:rPr>
      </w:pPr>
    </w:p>
    <w:p w:rsidR="00D95755" w:rsidRDefault="00D95755" w:rsidP="00D95755">
      <w:pPr>
        <w:shd w:val="clear" w:color="auto" w:fill="FFFFFF"/>
        <w:tabs>
          <w:tab w:val="left" w:leader="underscore" w:pos="5141"/>
        </w:tabs>
        <w:ind w:left="149"/>
        <w:rPr>
          <w:spacing w:val="-1"/>
          <w:sz w:val="28"/>
        </w:rPr>
      </w:pPr>
      <w:r w:rsidRPr="000252E9">
        <w:rPr>
          <w:b/>
          <w:spacing w:val="-1"/>
          <w:sz w:val="28"/>
        </w:rPr>
        <w:t>Приоритетное направление работы</w:t>
      </w:r>
      <w:r w:rsidR="00EE2DF4">
        <w:rPr>
          <w:b/>
          <w:spacing w:val="-1"/>
          <w:sz w:val="28"/>
        </w:rPr>
        <w:t xml:space="preserve">: </w:t>
      </w:r>
      <w:r w:rsidRPr="000252E9">
        <w:rPr>
          <w:b/>
          <w:spacing w:val="-1"/>
          <w:sz w:val="28"/>
        </w:rPr>
        <w:t xml:space="preserve"> </w:t>
      </w:r>
      <w:r w:rsidRPr="000252E9">
        <w:rPr>
          <w:spacing w:val="-1"/>
          <w:sz w:val="28"/>
        </w:rPr>
        <w:t>Нравственно-патриотическое воспитание</w:t>
      </w:r>
      <w:r>
        <w:rPr>
          <w:spacing w:val="-1"/>
          <w:sz w:val="28"/>
        </w:rPr>
        <w:t>,</w:t>
      </w:r>
      <w:r w:rsidR="00A72A76">
        <w:rPr>
          <w:spacing w:val="-1"/>
          <w:sz w:val="28"/>
        </w:rPr>
        <w:t xml:space="preserve"> эстетическое и </w:t>
      </w:r>
      <w:r>
        <w:rPr>
          <w:spacing w:val="-1"/>
          <w:sz w:val="28"/>
        </w:rPr>
        <w:t xml:space="preserve"> экологическое воспитание.</w:t>
      </w:r>
    </w:p>
    <w:p w:rsidR="00D95755" w:rsidRPr="00022264" w:rsidRDefault="00D95755" w:rsidP="00D95755">
      <w:pPr>
        <w:shd w:val="clear" w:color="auto" w:fill="FFFFFF"/>
        <w:tabs>
          <w:tab w:val="left" w:leader="underscore" w:pos="5141"/>
        </w:tabs>
        <w:ind w:left="149"/>
        <w:rPr>
          <w:spacing w:val="-1"/>
          <w:sz w:val="28"/>
        </w:rPr>
      </w:pPr>
    </w:p>
    <w:p w:rsidR="00D95755" w:rsidRDefault="00D95755" w:rsidP="00D95755">
      <w:pPr>
        <w:shd w:val="clear" w:color="auto" w:fill="FFFFFF"/>
        <w:tabs>
          <w:tab w:val="left" w:pos="9072"/>
        </w:tabs>
        <w:spacing w:line="264" w:lineRule="exact"/>
        <w:ind w:left="113" w:right="120"/>
        <w:rPr>
          <w:sz w:val="28"/>
        </w:rPr>
      </w:pPr>
      <w:r w:rsidRPr="000252E9">
        <w:rPr>
          <w:b/>
          <w:spacing w:val="-1"/>
          <w:sz w:val="28"/>
        </w:rPr>
        <w:t xml:space="preserve"> </w:t>
      </w:r>
      <w:r w:rsidRPr="000252E9">
        <w:rPr>
          <w:b/>
          <w:sz w:val="28"/>
        </w:rPr>
        <w:t xml:space="preserve">Используемая программа  </w:t>
      </w:r>
      <w:r w:rsidR="00EE2DF4" w:rsidRPr="00EE2DF4">
        <w:rPr>
          <w:sz w:val="28"/>
        </w:rPr>
        <w:t>Основная образовательная программа</w:t>
      </w:r>
      <w:r w:rsidR="00EE2DF4">
        <w:rPr>
          <w:b/>
          <w:sz w:val="28"/>
        </w:rPr>
        <w:t xml:space="preserve"> </w:t>
      </w:r>
      <w:r w:rsidRPr="00EE7A09">
        <w:rPr>
          <w:sz w:val="28"/>
        </w:rPr>
        <w:t xml:space="preserve">«От рождения до школы» под ред. </w:t>
      </w:r>
      <w:proofErr w:type="spellStart"/>
      <w:r w:rsidRPr="00EE7A09">
        <w:rPr>
          <w:sz w:val="28"/>
        </w:rPr>
        <w:t>Н.Е.Вераксы</w:t>
      </w:r>
      <w:proofErr w:type="spellEnd"/>
      <w:r w:rsidRPr="00EE7A09">
        <w:rPr>
          <w:sz w:val="28"/>
        </w:rPr>
        <w:t>, Т.С. Комаровой, М.А. Васильевой</w:t>
      </w:r>
      <w:r w:rsidRPr="000252E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E2DF4">
        <w:rPr>
          <w:sz w:val="28"/>
        </w:rPr>
        <w:t>в соответствии с ФГОС.</w:t>
      </w:r>
    </w:p>
    <w:p w:rsidR="00EE2DF4" w:rsidRPr="00022264" w:rsidRDefault="00EE2DF4" w:rsidP="00D95755">
      <w:pPr>
        <w:shd w:val="clear" w:color="auto" w:fill="FFFFFF"/>
        <w:tabs>
          <w:tab w:val="left" w:pos="9072"/>
        </w:tabs>
        <w:spacing w:line="264" w:lineRule="exact"/>
        <w:ind w:left="113" w:right="120"/>
        <w:rPr>
          <w:sz w:val="22"/>
        </w:rPr>
      </w:pPr>
    </w:p>
    <w:p w:rsidR="00D95755" w:rsidRDefault="00D95755" w:rsidP="00D95755">
      <w:pPr>
        <w:shd w:val="clear" w:color="auto" w:fill="FFFFFF"/>
        <w:ind w:left="139"/>
        <w:rPr>
          <w:sz w:val="28"/>
        </w:rPr>
      </w:pPr>
      <w:r w:rsidRPr="000252E9">
        <w:rPr>
          <w:b/>
          <w:spacing w:val="-2"/>
          <w:sz w:val="28"/>
        </w:rPr>
        <w:t xml:space="preserve">Методическое обеспечение и оснащение педагогического процесса  </w:t>
      </w:r>
      <w:r w:rsidRPr="000252E9">
        <w:rPr>
          <w:sz w:val="28"/>
        </w:rPr>
        <w:t>осуществляется в полном объеме и во всех возрастных группах.</w:t>
      </w:r>
    </w:p>
    <w:p w:rsidR="00EE2DF4" w:rsidRDefault="00EE2DF4" w:rsidP="00D95755">
      <w:pPr>
        <w:shd w:val="clear" w:color="auto" w:fill="FFFFFF"/>
        <w:ind w:left="139"/>
        <w:rPr>
          <w:sz w:val="28"/>
        </w:rPr>
      </w:pPr>
    </w:p>
    <w:p w:rsidR="00086873" w:rsidRPr="00022264" w:rsidRDefault="00086873" w:rsidP="00D95755">
      <w:pPr>
        <w:shd w:val="clear" w:color="auto" w:fill="FFFFFF"/>
        <w:ind w:left="139"/>
        <w:rPr>
          <w:sz w:val="22"/>
        </w:rPr>
      </w:pPr>
    </w:p>
    <w:p w:rsidR="00EE2DF4" w:rsidRDefault="00D95755" w:rsidP="00EE2DF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252E9">
        <w:rPr>
          <w:b/>
          <w:sz w:val="28"/>
        </w:rPr>
        <w:t>Участие в конкурсах</w:t>
      </w:r>
      <w:r w:rsidRPr="000252E9">
        <w:rPr>
          <w:sz w:val="28"/>
        </w:rPr>
        <w:t xml:space="preserve"> </w:t>
      </w:r>
      <w:r w:rsidR="00EE2DF4">
        <w:rPr>
          <w:sz w:val="28"/>
        </w:rPr>
        <w:t xml:space="preserve">   </w:t>
      </w:r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>«Лучшая молодая семья 2016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«Благослови 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Россию или кто такие патриоты?»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2010год, «Культурный 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человек»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2012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 областной конкурс «Рождественская</w:t>
      </w:r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открытка» 2013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 районный спортивный праздник «Крепыши» 2013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</w:t>
      </w:r>
      <w:proofErr w:type="gramStart"/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,«</w:t>
      </w:r>
      <w:proofErr w:type="spellStart"/>
      <w:proofErr w:type="gramEnd"/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Погранцы</w:t>
      </w:r>
      <w:proofErr w:type="spellEnd"/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» (городской смотр) 2014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 «Богатыри» (районный проект)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2014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г.,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«От Сталинграда до Берлина» (районный проект) 2014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- 2016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«Возьмемся за руки друзья» (районный проект «Семья XXI века) 2014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«Гагарин – наш герой» (районный проект) 2015-2016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гг.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, «Зимний лес полон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2DF4" w:rsidRPr="00EE2DF4">
        <w:rPr>
          <w:rFonts w:eastAsiaTheme="minorHAnsi" w:cs="Times New Roman"/>
          <w:kern w:val="0"/>
          <w:sz w:val="28"/>
          <w:szCs w:val="28"/>
          <w:lang w:eastAsia="en-US" w:bidi="ar-SA"/>
        </w:rPr>
        <w:t>чуде</w:t>
      </w:r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с» (районный </w:t>
      </w:r>
      <w:proofErr w:type="spellStart"/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>фотомарафон</w:t>
      </w:r>
      <w:proofErr w:type="spellEnd"/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>) 2016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828C5">
        <w:rPr>
          <w:rFonts w:eastAsiaTheme="minorHAnsi" w:cs="Times New Roman"/>
          <w:kern w:val="0"/>
          <w:sz w:val="28"/>
          <w:szCs w:val="28"/>
          <w:lang w:eastAsia="en-US" w:bidi="ar-SA"/>
        </w:rPr>
        <w:t>г, «Лидеры дошкольного образования» 2016 г.</w:t>
      </w:r>
      <w:r w:rsidR="00201B7F">
        <w:rPr>
          <w:rFonts w:eastAsiaTheme="minorHAnsi" w:cs="Times New Roman"/>
          <w:kern w:val="0"/>
          <w:sz w:val="28"/>
          <w:szCs w:val="28"/>
          <w:lang w:eastAsia="en-US" w:bidi="ar-SA"/>
        </w:rPr>
        <w:t>, «Воспитатели России» 2016 г.</w:t>
      </w:r>
    </w:p>
    <w:p w:rsidR="008828C5" w:rsidRPr="00EE2DF4" w:rsidRDefault="008828C5" w:rsidP="00EE2DF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5755" w:rsidRPr="000252E9" w:rsidRDefault="00D95755" w:rsidP="00D95755">
      <w:pPr>
        <w:shd w:val="clear" w:color="auto" w:fill="FFFFFF"/>
        <w:tabs>
          <w:tab w:val="left" w:leader="underscore" w:pos="8931"/>
        </w:tabs>
        <w:spacing w:line="264" w:lineRule="exact"/>
        <w:ind w:left="139"/>
        <w:rPr>
          <w:b/>
          <w:sz w:val="22"/>
        </w:rPr>
      </w:pPr>
      <w:r w:rsidRPr="000252E9">
        <w:rPr>
          <w:b/>
          <w:sz w:val="28"/>
        </w:rPr>
        <w:t xml:space="preserve">Традиционные праздники </w:t>
      </w:r>
    </w:p>
    <w:p w:rsidR="00D95755" w:rsidRDefault="00D95755" w:rsidP="00D95755">
      <w:pPr>
        <w:ind w:firstLine="567"/>
        <w:jc w:val="both"/>
        <w:rPr>
          <w:sz w:val="28"/>
        </w:rPr>
      </w:pPr>
      <w:r w:rsidRPr="000252E9">
        <w:rPr>
          <w:sz w:val="28"/>
        </w:rPr>
        <w:t>ДОУ славится своими традиционными праздниками по работе с семьей: «</w:t>
      </w:r>
      <w:r w:rsidR="00A72A76">
        <w:rPr>
          <w:sz w:val="28"/>
        </w:rPr>
        <w:t>Рождественские встречи</w:t>
      </w:r>
      <w:r w:rsidRPr="000252E9">
        <w:rPr>
          <w:sz w:val="28"/>
        </w:rPr>
        <w:t>»</w:t>
      </w:r>
      <w:r w:rsidR="00A72A76">
        <w:rPr>
          <w:sz w:val="28"/>
        </w:rPr>
        <w:t xml:space="preserve"> встреча с выпускниками прошлых лет</w:t>
      </w:r>
      <w:r w:rsidRPr="000252E9">
        <w:rPr>
          <w:sz w:val="28"/>
        </w:rPr>
        <w:t>, чаепитие для мам и бабушек «</w:t>
      </w:r>
      <w:r>
        <w:rPr>
          <w:sz w:val="28"/>
        </w:rPr>
        <w:t>День матери</w:t>
      </w:r>
      <w:r w:rsidRPr="000252E9">
        <w:rPr>
          <w:sz w:val="28"/>
        </w:rPr>
        <w:t>», празднование Нового года всей семьей, выпу</w:t>
      </w:r>
      <w:proofErr w:type="gramStart"/>
      <w:r w:rsidRPr="000252E9">
        <w:rPr>
          <w:sz w:val="28"/>
        </w:rPr>
        <w:t>ск в шк</w:t>
      </w:r>
      <w:proofErr w:type="gramEnd"/>
      <w:r w:rsidRPr="000252E9">
        <w:rPr>
          <w:sz w:val="28"/>
        </w:rPr>
        <w:t>олу «Праздник детей и родителей»</w:t>
      </w:r>
      <w:r w:rsidR="006D40DF">
        <w:rPr>
          <w:sz w:val="28"/>
        </w:rPr>
        <w:t>.</w:t>
      </w:r>
    </w:p>
    <w:p w:rsidR="00D95755" w:rsidRPr="00BA09D1" w:rsidRDefault="00D95755" w:rsidP="00D95755">
      <w:pPr>
        <w:ind w:firstLine="567"/>
        <w:jc w:val="both"/>
        <w:rPr>
          <w:sz w:val="28"/>
        </w:rPr>
      </w:pPr>
    </w:p>
    <w:p w:rsidR="00D95755" w:rsidRPr="00BA09D1" w:rsidRDefault="00D95755" w:rsidP="00D95755">
      <w:pPr>
        <w:shd w:val="clear" w:color="auto" w:fill="FFFFFF"/>
        <w:tabs>
          <w:tab w:val="left" w:leader="underscore" w:pos="5837"/>
          <w:tab w:val="left" w:leader="dot" w:pos="6960"/>
        </w:tabs>
        <w:spacing w:line="264" w:lineRule="exact"/>
        <w:rPr>
          <w:spacing w:val="-1"/>
          <w:sz w:val="28"/>
        </w:rPr>
      </w:pPr>
      <w:proofErr w:type="gramStart"/>
      <w:r w:rsidRPr="000252E9">
        <w:rPr>
          <w:b/>
          <w:spacing w:val="-1"/>
          <w:sz w:val="28"/>
        </w:rPr>
        <w:t>Сотрудничество</w:t>
      </w:r>
      <w:r>
        <w:rPr>
          <w:b/>
          <w:spacing w:val="-1"/>
          <w:sz w:val="28"/>
        </w:rPr>
        <w:t xml:space="preserve"> с: </w:t>
      </w:r>
      <w:r w:rsidRPr="000252E9">
        <w:rPr>
          <w:sz w:val="28"/>
        </w:rPr>
        <w:t xml:space="preserve"> МОУ СОШ  №</w:t>
      </w:r>
      <w:r w:rsidR="006D40DF">
        <w:rPr>
          <w:sz w:val="28"/>
        </w:rPr>
        <w:t xml:space="preserve"> </w:t>
      </w:r>
      <w:r w:rsidRPr="000252E9">
        <w:rPr>
          <w:sz w:val="28"/>
        </w:rPr>
        <w:t>67, театр кукол «Теремок», краеведческий музей</w:t>
      </w:r>
      <w:r>
        <w:rPr>
          <w:sz w:val="28"/>
        </w:rPr>
        <w:t>, театр «Карамелька», культурно – выставочный центр «Радуга», музыкальная школа № 21, Филиал библиотеки № 3</w:t>
      </w:r>
      <w:r w:rsidR="006D40DF">
        <w:rPr>
          <w:sz w:val="28"/>
        </w:rPr>
        <w:t>, МУК «Музей усадьба Н.Г. Чернышевского», т</w:t>
      </w:r>
      <w:r w:rsidR="008828C5">
        <w:rPr>
          <w:sz w:val="28"/>
        </w:rPr>
        <w:t>еатр</w:t>
      </w:r>
      <w:r w:rsidR="006D40DF">
        <w:rPr>
          <w:sz w:val="28"/>
        </w:rPr>
        <w:t xml:space="preserve"> «10 Королевство».</w:t>
      </w:r>
      <w:proofErr w:type="gramEnd"/>
    </w:p>
    <w:p w:rsidR="00D95755" w:rsidRDefault="00D95755" w:rsidP="00D95755">
      <w:pPr>
        <w:jc w:val="both"/>
        <w:rPr>
          <w:b/>
          <w:spacing w:val="-1"/>
          <w:sz w:val="28"/>
        </w:rPr>
      </w:pPr>
    </w:p>
    <w:p w:rsidR="00D95755" w:rsidRPr="000252E9" w:rsidRDefault="00D95755" w:rsidP="00D95755">
      <w:pPr>
        <w:jc w:val="both"/>
        <w:rPr>
          <w:b/>
          <w:spacing w:val="-1"/>
          <w:sz w:val="28"/>
        </w:rPr>
      </w:pPr>
      <w:r w:rsidRPr="000252E9">
        <w:rPr>
          <w:b/>
          <w:spacing w:val="-1"/>
          <w:sz w:val="28"/>
        </w:rPr>
        <w:t>Материально-техническое оснащение</w:t>
      </w:r>
    </w:p>
    <w:p w:rsidR="00D95755" w:rsidRPr="000252E9" w:rsidRDefault="00D95755" w:rsidP="00D95755">
      <w:pPr>
        <w:ind w:firstLine="175"/>
        <w:jc w:val="both"/>
        <w:rPr>
          <w:sz w:val="28"/>
        </w:rPr>
      </w:pPr>
      <w:r w:rsidRPr="000252E9">
        <w:rPr>
          <w:sz w:val="28"/>
        </w:rPr>
        <w:t xml:space="preserve"> Кабинеты:</w:t>
      </w:r>
    </w:p>
    <w:p w:rsidR="00A72A76" w:rsidRDefault="006D40DF" w:rsidP="00A72A76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Заведующего</w:t>
      </w:r>
    </w:p>
    <w:p w:rsidR="00A72A76" w:rsidRPr="00A72A76" w:rsidRDefault="00A72A76" w:rsidP="00A72A76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завхоза</w:t>
      </w:r>
    </w:p>
    <w:p w:rsidR="00D95755" w:rsidRPr="000252E9" w:rsidRDefault="00D95755" w:rsidP="00D95755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 w:rsidRPr="000252E9">
        <w:rPr>
          <w:sz w:val="28"/>
        </w:rPr>
        <w:t>методический</w:t>
      </w:r>
    </w:p>
    <w:p w:rsidR="00D95755" w:rsidRPr="000252E9" w:rsidRDefault="00D95755" w:rsidP="00D95755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 w:rsidRPr="000252E9">
        <w:rPr>
          <w:sz w:val="28"/>
        </w:rPr>
        <w:t>медицинский</w:t>
      </w:r>
    </w:p>
    <w:p w:rsidR="00D95755" w:rsidRPr="000252E9" w:rsidRDefault="00D95755" w:rsidP="00D95755">
      <w:pPr>
        <w:widowControl/>
        <w:numPr>
          <w:ilvl w:val="0"/>
          <w:numId w:val="1"/>
        </w:numPr>
        <w:suppressAutoHyphens w:val="0"/>
        <w:jc w:val="both"/>
        <w:rPr>
          <w:sz w:val="28"/>
        </w:rPr>
      </w:pPr>
      <w:r w:rsidRPr="000252E9">
        <w:rPr>
          <w:sz w:val="28"/>
        </w:rPr>
        <w:t>музыкальный</w:t>
      </w:r>
    </w:p>
    <w:p w:rsidR="00D95755" w:rsidRPr="000252E9" w:rsidRDefault="00D95755" w:rsidP="00D95755">
      <w:pPr>
        <w:widowControl/>
        <w:ind w:left="360"/>
        <w:jc w:val="both"/>
        <w:rPr>
          <w:sz w:val="28"/>
        </w:rPr>
      </w:pPr>
    </w:p>
    <w:p w:rsidR="00D95755" w:rsidRPr="000252E9" w:rsidRDefault="00D95755" w:rsidP="00D95755">
      <w:pPr>
        <w:shd w:val="clear" w:color="auto" w:fill="FFFFFF"/>
        <w:tabs>
          <w:tab w:val="left" w:leader="underscore" w:pos="5837"/>
          <w:tab w:val="left" w:leader="dot" w:pos="6960"/>
        </w:tabs>
        <w:spacing w:line="264" w:lineRule="exact"/>
        <w:rPr>
          <w:sz w:val="22"/>
        </w:rPr>
      </w:pPr>
      <w:r w:rsidRPr="000252E9">
        <w:rPr>
          <w:sz w:val="28"/>
        </w:rPr>
        <w:t xml:space="preserve">В каждой группе имеется аудио </w:t>
      </w:r>
      <w:r>
        <w:rPr>
          <w:sz w:val="28"/>
        </w:rPr>
        <w:t xml:space="preserve"> </w:t>
      </w:r>
      <w:r w:rsidRPr="000252E9">
        <w:rPr>
          <w:sz w:val="28"/>
        </w:rPr>
        <w:t xml:space="preserve"> аппаратура. Методический</w:t>
      </w:r>
      <w:r>
        <w:rPr>
          <w:sz w:val="28"/>
        </w:rPr>
        <w:t>, медицинский кабинет,</w:t>
      </w:r>
      <w:r w:rsidR="006D40DF">
        <w:rPr>
          <w:sz w:val="28"/>
        </w:rPr>
        <w:t xml:space="preserve"> кабинет заведующего</w:t>
      </w:r>
      <w:r w:rsidRPr="000252E9">
        <w:rPr>
          <w:sz w:val="28"/>
        </w:rPr>
        <w:t xml:space="preserve"> </w:t>
      </w:r>
      <w:r>
        <w:rPr>
          <w:sz w:val="28"/>
        </w:rPr>
        <w:t xml:space="preserve">и завхоза </w:t>
      </w:r>
      <w:proofErr w:type="gramStart"/>
      <w:r w:rsidR="00086873">
        <w:rPr>
          <w:sz w:val="28"/>
        </w:rPr>
        <w:t>оснащ</w:t>
      </w:r>
      <w:r w:rsidRPr="000252E9">
        <w:rPr>
          <w:sz w:val="28"/>
        </w:rPr>
        <w:t>ены</w:t>
      </w:r>
      <w:proofErr w:type="gramEnd"/>
      <w:r w:rsidRPr="000252E9">
        <w:rPr>
          <w:sz w:val="28"/>
        </w:rPr>
        <w:t xml:space="preserve"> компьютерной техникой.</w:t>
      </w:r>
    </w:p>
    <w:p w:rsidR="00D95755" w:rsidRPr="000252E9" w:rsidRDefault="00D95755" w:rsidP="00D95755">
      <w:pPr>
        <w:spacing w:after="259" w:line="1" w:lineRule="exact"/>
        <w:rPr>
          <w:rFonts w:ascii="Courier New" w:hAnsi="Courier New" w:cs="Courier New"/>
          <w:sz w:val="4"/>
          <w:szCs w:val="2"/>
        </w:rPr>
      </w:pPr>
    </w:p>
    <w:p w:rsidR="00D95755" w:rsidRDefault="00D95755" w:rsidP="00D95755">
      <w:pPr>
        <w:shd w:val="clear" w:color="auto" w:fill="FFFFFF"/>
        <w:tabs>
          <w:tab w:val="left" w:leader="underscore" w:pos="1406"/>
          <w:tab w:val="left" w:leader="underscore" w:pos="2923"/>
        </w:tabs>
        <w:spacing w:before="240"/>
        <w:ind w:left="102" w:right="-588"/>
        <w:rPr>
          <w:sz w:val="28"/>
          <w:szCs w:val="28"/>
        </w:rPr>
      </w:pPr>
      <w:r w:rsidRPr="000252E9">
        <w:rPr>
          <w:b/>
          <w:sz w:val="28"/>
          <w:szCs w:val="28"/>
        </w:rPr>
        <w:t xml:space="preserve">Проблемы </w:t>
      </w:r>
    </w:p>
    <w:p w:rsidR="00A72A76" w:rsidRDefault="00D95755" w:rsidP="00D95755">
      <w:pPr>
        <w:shd w:val="clear" w:color="auto" w:fill="FFFFFF"/>
        <w:tabs>
          <w:tab w:val="left" w:leader="underscore" w:pos="1406"/>
          <w:tab w:val="left" w:leader="underscore" w:pos="2923"/>
        </w:tabs>
        <w:ind w:left="102" w:right="-5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A76">
        <w:rPr>
          <w:sz w:val="28"/>
          <w:szCs w:val="28"/>
        </w:rPr>
        <w:t>Обогащение предметно-развивающей среды,</w:t>
      </w:r>
    </w:p>
    <w:p w:rsidR="00D95755" w:rsidRDefault="00A72A76" w:rsidP="00D95755">
      <w:pPr>
        <w:shd w:val="clear" w:color="auto" w:fill="FFFFFF"/>
        <w:tabs>
          <w:tab w:val="left" w:leader="underscore" w:pos="1406"/>
          <w:tab w:val="left" w:leader="underscore" w:pos="2923"/>
        </w:tabs>
        <w:ind w:left="102" w:right="-5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755">
        <w:rPr>
          <w:sz w:val="28"/>
          <w:szCs w:val="28"/>
        </w:rPr>
        <w:t xml:space="preserve">Обновление оборудования детских </w:t>
      </w:r>
      <w:r w:rsidR="006D40DF">
        <w:rPr>
          <w:sz w:val="28"/>
          <w:szCs w:val="28"/>
        </w:rPr>
        <w:t xml:space="preserve">игровых </w:t>
      </w:r>
      <w:r w:rsidR="00D95755">
        <w:rPr>
          <w:sz w:val="28"/>
          <w:szCs w:val="28"/>
        </w:rPr>
        <w:t>площадок.</w:t>
      </w:r>
    </w:p>
    <w:p w:rsidR="00D95755" w:rsidRPr="000252E9" w:rsidRDefault="00D95755" w:rsidP="00D95755">
      <w:pPr>
        <w:shd w:val="clear" w:color="auto" w:fill="FFFFFF"/>
        <w:tabs>
          <w:tab w:val="left" w:leader="underscore" w:pos="1406"/>
          <w:tab w:val="left" w:leader="underscore" w:pos="2923"/>
        </w:tabs>
        <w:ind w:left="102" w:right="-588"/>
        <w:rPr>
          <w:sz w:val="28"/>
          <w:szCs w:val="28"/>
          <w:u w:val="single"/>
        </w:rPr>
      </w:pPr>
    </w:p>
    <w:p w:rsidR="00D95755" w:rsidRPr="000252E9" w:rsidRDefault="00D95755" w:rsidP="00D95755">
      <w:pPr>
        <w:shd w:val="clear" w:color="auto" w:fill="FFFFFF"/>
        <w:tabs>
          <w:tab w:val="left" w:leader="underscore" w:pos="1406"/>
          <w:tab w:val="left" w:leader="underscore" w:pos="2923"/>
        </w:tabs>
        <w:ind w:left="102" w:right="-164"/>
        <w:rPr>
          <w:b/>
          <w:sz w:val="22"/>
        </w:rPr>
      </w:pPr>
      <w:r w:rsidRPr="000252E9">
        <w:rPr>
          <w:b/>
          <w:sz w:val="28"/>
        </w:rPr>
        <w:t>Известные люди (выпускники ДОУ):</w:t>
      </w:r>
    </w:p>
    <w:p w:rsidR="00D95755" w:rsidRPr="00BA09D1" w:rsidRDefault="00D95755" w:rsidP="00D95755">
      <w:pPr>
        <w:rPr>
          <w:sz w:val="28"/>
          <w:szCs w:val="28"/>
        </w:rPr>
      </w:pPr>
      <w:r w:rsidRPr="00BA09D1">
        <w:rPr>
          <w:sz w:val="28"/>
          <w:szCs w:val="28"/>
        </w:rPr>
        <w:t>- Клюев Дмитрий Александрович, юрист при  администрации президента РФ.</w:t>
      </w:r>
    </w:p>
    <w:p w:rsidR="00D95755" w:rsidRPr="00BA09D1" w:rsidRDefault="00D95755" w:rsidP="00D95755">
      <w:pPr>
        <w:rPr>
          <w:sz w:val="28"/>
          <w:szCs w:val="28"/>
        </w:rPr>
      </w:pPr>
      <w:r w:rsidRPr="00BA09D1">
        <w:rPr>
          <w:sz w:val="28"/>
          <w:szCs w:val="28"/>
        </w:rPr>
        <w:t>- Шишова Татьяна,  почетная студентка Экономической Академии,</w:t>
      </w:r>
    </w:p>
    <w:p w:rsidR="00D95755" w:rsidRPr="00BA09D1" w:rsidRDefault="00D95755" w:rsidP="00D95755">
      <w:pPr>
        <w:rPr>
          <w:sz w:val="28"/>
          <w:szCs w:val="28"/>
        </w:rPr>
      </w:pPr>
      <w:r w:rsidRPr="00BA09D1">
        <w:rPr>
          <w:sz w:val="28"/>
          <w:szCs w:val="28"/>
        </w:rPr>
        <w:t xml:space="preserve"> получает именную президентскую стипендию.</w:t>
      </w:r>
    </w:p>
    <w:p w:rsidR="00D95755" w:rsidRDefault="00D95755" w:rsidP="00D95755">
      <w:pPr>
        <w:shd w:val="clear" w:color="auto" w:fill="FFFFFF"/>
        <w:spacing w:before="38"/>
        <w:ind w:left="91"/>
      </w:pPr>
    </w:p>
    <w:p w:rsidR="00D95755" w:rsidRDefault="00D95755" w:rsidP="00D95755"/>
    <w:p w:rsidR="005B186D" w:rsidRDefault="00201B7F"/>
    <w:sectPr w:rsidR="005B186D" w:rsidSect="000604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C14"/>
    <w:multiLevelType w:val="singleLevel"/>
    <w:tmpl w:val="218448B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55"/>
    <w:rsid w:val="000477A8"/>
    <w:rsid w:val="00060421"/>
    <w:rsid w:val="00086873"/>
    <w:rsid w:val="001C60EF"/>
    <w:rsid w:val="00201B7F"/>
    <w:rsid w:val="0021518C"/>
    <w:rsid w:val="004D5775"/>
    <w:rsid w:val="00531586"/>
    <w:rsid w:val="005845A0"/>
    <w:rsid w:val="006957BE"/>
    <w:rsid w:val="006D40DF"/>
    <w:rsid w:val="007C11F5"/>
    <w:rsid w:val="00802FFE"/>
    <w:rsid w:val="008828C5"/>
    <w:rsid w:val="008B11E8"/>
    <w:rsid w:val="009F0733"/>
    <w:rsid w:val="00A21531"/>
    <w:rsid w:val="00A72A76"/>
    <w:rsid w:val="00C02209"/>
    <w:rsid w:val="00C35F21"/>
    <w:rsid w:val="00CF691D"/>
    <w:rsid w:val="00D8480E"/>
    <w:rsid w:val="00D95755"/>
    <w:rsid w:val="00EE2DF4"/>
    <w:rsid w:val="00F40EC3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2015-12-10T07:48:00Z</cp:lastPrinted>
  <dcterms:created xsi:type="dcterms:W3CDTF">2014-09-19T08:31:00Z</dcterms:created>
  <dcterms:modified xsi:type="dcterms:W3CDTF">2017-02-27T05:42:00Z</dcterms:modified>
</cp:coreProperties>
</file>