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2929A3">
        <w:rPr>
          <w:u w:val="single"/>
        </w:rPr>
        <w:t xml:space="preserve"> </w:t>
      </w:r>
      <w:r w:rsidR="00990F4C" w:rsidRPr="00BB5F31">
        <w:rPr>
          <w:sz w:val="40"/>
          <w:szCs w:val="40"/>
          <w:u w:val="single"/>
        </w:rPr>
        <w:t>238</w:t>
      </w:r>
      <w:r w:rsidR="002929A3" w:rsidRPr="00BB5F31">
        <w:rPr>
          <w:sz w:val="40"/>
          <w:szCs w:val="40"/>
          <w:u w:val="single"/>
        </w:rPr>
        <w:t>047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2929A3">
        <w:rPr>
          <w:u w:val="single"/>
        </w:rPr>
        <w:t>муниципальное общеобразовательное учреждение «Средняя общеобразовательная школа № 32 с углубленным изучением отдельных предметов»</w:t>
      </w:r>
      <w:r w:rsidR="002929A3">
        <w:rPr>
          <w:sz w:val="24"/>
          <w:szCs w:val="24"/>
          <w:u w:val="single"/>
        </w:rPr>
        <w:t xml:space="preserve"> </w:t>
      </w:r>
      <w:proofErr w:type="spellStart"/>
      <w:r w:rsidR="002929A3" w:rsidRPr="002929A3">
        <w:rPr>
          <w:szCs w:val="28"/>
          <w:u w:val="single"/>
        </w:rPr>
        <w:t>Энгельсского</w:t>
      </w:r>
      <w:proofErr w:type="spellEnd"/>
      <w:r w:rsidR="002929A3" w:rsidRPr="002929A3">
        <w:rPr>
          <w:szCs w:val="28"/>
          <w:u w:val="single"/>
        </w:rPr>
        <w:t xml:space="preserve"> муниципального района Саратовской области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2929A3">
        <w:rPr>
          <w:szCs w:val="28"/>
        </w:rPr>
        <w:t>Энгельсский</w:t>
      </w:r>
      <w:proofErr w:type="spellEnd"/>
      <w:r w:rsidR="00990F4C" w:rsidRPr="002929A3">
        <w:rPr>
          <w:szCs w:val="28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C67443" w:rsidP="00C6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70" w:type="dxa"/>
          </w:tcPr>
          <w:p w:rsidR="0010594B" w:rsidRDefault="00C67443" w:rsidP="00C6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2594" w:type="dxa"/>
          </w:tcPr>
          <w:p w:rsidR="0010594B" w:rsidRDefault="00C67443" w:rsidP="00C6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C67443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</w:t>
            </w:r>
            <w:r w:rsidR="00C67443">
              <w:rPr>
                <w:sz w:val="24"/>
                <w:szCs w:val="24"/>
              </w:rPr>
              <w:t>6 классы</w:t>
            </w:r>
          </w:p>
          <w:p w:rsidR="0010594B" w:rsidRDefault="00C6744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7-</w:t>
            </w:r>
            <w:r w:rsidR="0010594B">
              <w:rPr>
                <w:sz w:val="24"/>
                <w:szCs w:val="24"/>
              </w:rPr>
              <w:t>9 классы</w:t>
            </w:r>
          </w:p>
        </w:tc>
        <w:tc>
          <w:tcPr>
            <w:tcW w:w="2052" w:type="dxa"/>
          </w:tcPr>
          <w:p w:rsidR="0010594B" w:rsidRDefault="00C67443" w:rsidP="00C6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C67443" w:rsidRDefault="00C67443" w:rsidP="00C6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10594B" w:rsidRDefault="00C67443" w:rsidP="00C6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  <w:p w:rsidR="00C67443" w:rsidRDefault="00C67443" w:rsidP="00C6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2594" w:type="dxa"/>
          </w:tcPr>
          <w:p w:rsidR="0010594B" w:rsidRDefault="00C67443" w:rsidP="00C6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67443" w:rsidRDefault="00C67443" w:rsidP="00C6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C67443" w:rsidP="00C6744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2170" w:type="dxa"/>
          </w:tcPr>
          <w:p w:rsidR="0010594B" w:rsidRDefault="00C67443" w:rsidP="00C6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594" w:type="dxa"/>
          </w:tcPr>
          <w:p w:rsidR="0010594B" w:rsidRDefault="00C67443" w:rsidP="00C6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0A75B0" w:rsidRPr="000A75B0" w:rsidRDefault="00AA2512" w:rsidP="000A75B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B0">
        <w:rPr>
          <w:b/>
          <w:sz w:val="28"/>
          <w:szCs w:val="28"/>
        </w:rPr>
        <w:t>Педагогический состав:</w:t>
      </w:r>
      <w:r w:rsidRPr="000A75B0">
        <w:rPr>
          <w:sz w:val="28"/>
          <w:szCs w:val="28"/>
        </w:rPr>
        <w:t xml:space="preserve"> </w:t>
      </w:r>
      <w:r w:rsidR="000A75B0" w:rsidRPr="000A75B0">
        <w:rPr>
          <w:color w:val="000000"/>
          <w:sz w:val="28"/>
          <w:szCs w:val="28"/>
        </w:rPr>
        <w:t>всего педагогов - 106</w:t>
      </w:r>
    </w:p>
    <w:p w:rsidR="000A75B0" w:rsidRPr="000A75B0" w:rsidRDefault="000A75B0" w:rsidP="000A75B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B0">
        <w:rPr>
          <w:color w:val="000000"/>
          <w:sz w:val="28"/>
          <w:szCs w:val="28"/>
        </w:rPr>
        <w:t>высшая - 40</w:t>
      </w:r>
    </w:p>
    <w:p w:rsidR="000A75B0" w:rsidRPr="000A75B0" w:rsidRDefault="000A75B0" w:rsidP="000A75B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B0">
        <w:rPr>
          <w:color w:val="000000"/>
          <w:sz w:val="28"/>
          <w:szCs w:val="28"/>
        </w:rPr>
        <w:t>1 - 37</w:t>
      </w:r>
    </w:p>
    <w:p w:rsidR="000A75B0" w:rsidRPr="000A75B0" w:rsidRDefault="000A75B0" w:rsidP="000A75B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B0">
        <w:rPr>
          <w:color w:val="000000"/>
          <w:sz w:val="28"/>
          <w:szCs w:val="28"/>
        </w:rPr>
        <w:t>отраслевые награды</w:t>
      </w:r>
    </w:p>
    <w:p w:rsidR="000A75B0" w:rsidRPr="000A75B0" w:rsidRDefault="000A75B0" w:rsidP="000A75B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B0">
        <w:rPr>
          <w:color w:val="000000"/>
          <w:sz w:val="28"/>
          <w:szCs w:val="28"/>
        </w:rPr>
        <w:t>заслуженный учитель - 1</w:t>
      </w:r>
    </w:p>
    <w:p w:rsidR="000A75B0" w:rsidRPr="000A75B0" w:rsidRDefault="000A75B0" w:rsidP="000A75B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B0">
        <w:rPr>
          <w:color w:val="000000"/>
          <w:sz w:val="28"/>
          <w:szCs w:val="28"/>
        </w:rPr>
        <w:t>почетный работник - 19</w:t>
      </w:r>
    </w:p>
    <w:p w:rsidR="000A75B0" w:rsidRPr="000A75B0" w:rsidRDefault="000A75B0" w:rsidP="000A75B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B0">
        <w:rPr>
          <w:color w:val="000000"/>
          <w:sz w:val="28"/>
          <w:szCs w:val="28"/>
        </w:rPr>
        <w:t>отличник народного</w:t>
      </w:r>
      <w:r w:rsidRPr="000A75B0">
        <w:rPr>
          <w:rStyle w:val="apple-converted-space"/>
          <w:color w:val="000000"/>
          <w:sz w:val="28"/>
          <w:szCs w:val="28"/>
        </w:rPr>
        <w:t> </w:t>
      </w:r>
      <w:r w:rsidRPr="000A75B0">
        <w:rPr>
          <w:color w:val="000000"/>
          <w:sz w:val="28"/>
          <w:szCs w:val="28"/>
        </w:rPr>
        <w:t> просвещения - 1</w:t>
      </w:r>
    </w:p>
    <w:p w:rsidR="00C83A66" w:rsidRPr="000A75B0" w:rsidRDefault="000A75B0" w:rsidP="000A75B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B0">
        <w:rPr>
          <w:color w:val="000000"/>
          <w:sz w:val="28"/>
          <w:szCs w:val="28"/>
        </w:rPr>
        <w:t>награждены грамотами РФ - 3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A774ED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  <w:r w:rsidR="00C67443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A774ED" w:rsidP="00BB5F3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BB5F31">
              <w:rPr>
                <w:sz w:val="26"/>
                <w:szCs w:val="26"/>
              </w:rPr>
              <w:t>45</w:t>
            </w:r>
          </w:p>
        </w:tc>
        <w:tc>
          <w:tcPr>
            <w:tcW w:w="872" w:type="pct"/>
          </w:tcPr>
          <w:p w:rsidR="00C83A66" w:rsidRPr="00533DF3" w:rsidRDefault="00BB5F31" w:rsidP="00BB5F3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A774ED" w:rsidP="000A75B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0A75B0">
              <w:rPr>
                <w:sz w:val="26"/>
                <w:szCs w:val="26"/>
                <w:lang w:val="en-US"/>
              </w:rPr>
              <w:t>45</w:t>
            </w:r>
            <w:r>
              <w:rPr>
                <w:sz w:val="26"/>
                <w:szCs w:val="26"/>
              </w:rPr>
              <w:t xml:space="preserve"> – 8.00</w:t>
            </w:r>
          </w:p>
        </w:tc>
        <w:tc>
          <w:tcPr>
            <w:tcW w:w="872" w:type="pct"/>
          </w:tcPr>
          <w:p w:rsidR="00C83A66" w:rsidRPr="00533DF3" w:rsidRDefault="000A75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5</w:t>
            </w:r>
            <w:r w:rsidR="00A774ED">
              <w:rPr>
                <w:sz w:val="26"/>
                <w:szCs w:val="26"/>
              </w:rPr>
              <w:t xml:space="preserve">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6744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8.00-12.55</w:t>
            </w:r>
          </w:p>
        </w:tc>
        <w:tc>
          <w:tcPr>
            <w:tcW w:w="872" w:type="pct"/>
          </w:tcPr>
          <w:p w:rsidR="00C83A66" w:rsidRPr="00533DF3" w:rsidRDefault="00E9641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67443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8.15 </w:t>
            </w:r>
            <w:r w:rsidR="00E9641F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E9641F">
              <w:rPr>
                <w:sz w:val="26"/>
                <w:szCs w:val="26"/>
              </w:rPr>
              <w:t>12.50</w:t>
            </w:r>
          </w:p>
        </w:tc>
        <w:tc>
          <w:tcPr>
            <w:tcW w:w="872" w:type="pct"/>
          </w:tcPr>
          <w:p w:rsidR="00C83A66" w:rsidRDefault="00A774E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35мин</w:t>
            </w:r>
          </w:p>
          <w:p w:rsidR="00A774ED" w:rsidRDefault="00A774E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2полугодие</w:t>
            </w:r>
          </w:p>
          <w:p w:rsidR="00A774ED" w:rsidRPr="00533DF3" w:rsidRDefault="00A774E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E9641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14.00-19.35</w:t>
            </w:r>
          </w:p>
        </w:tc>
        <w:tc>
          <w:tcPr>
            <w:tcW w:w="872" w:type="pct"/>
          </w:tcPr>
          <w:p w:rsidR="00C83A66" w:rsidRPr="00533DF3" w:rsidRDefault="0013417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Default="0013417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1смена 13.30-14.10</w:t>
            </w:r>
          </w:p>
          <w:p w:rsidR="00134178" w:rsidRPr="00533DF3" w:rsidRDefault="0013417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смена 18.50-19.35</w:t>
            </w:r>
          </w:p>
        </w:tc>
        <w:tc>
          <w:tcPr>
            <w:tcW w:w="872" w:type="pct"/>
          </w:tcPr>
          <w:p w:rsidR="00C83A66" w:rsidRPr="00134178" w:rsidRDefault="0013417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134178">
              <w:rPr>
                <w:sz w:val="26"/>
                <w:szCs w:val="26"/>
              </w:rPr>
              <w:t>40мин</w:t>
            </w:r>
          </w:p>
          <w:p w:rsidR="00134178" w:rsidRPr="00533DF3" w:rsidRDefault="00134178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134178"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13417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11.35-17.35</w:t>
            </w:r>
          </w:p>
        </w:tc>
        <w:tc>
          <w:tcPr>
            <w:tcW w:w="872" w:type="pct"/>
          </w:tcPr>
          <w:p w:rsidR="00C83A66" w:rsidRPr="00533DF3" w:rsidRDefault="0013417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A774ED" w:rsidRDefault="00A774ED" w:rsidP="00A774E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  <w:p w:rsidR="00A774ED" w:rsidRPr="00533DF3" w:rsidRDefault="00A774ED" w:rsidP="00A774E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16.40 – 18.00</w:t>
            </w: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A774ED" w:rsidRPr="00A774ED" w:rsidRDefault="00A774ED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A774ED">
              <w:rPr>
                <w:sz w:val="26"/>
                <w:szCs w:val="26"/>
              </w:rPr>
              <w:t>1ч20мин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3E753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 13.00</w:t>
            </w:r>
          </w:p>
        </w:tc>
        <w:tc>
          <w:tcPr>
            <w:tcW w:w="872" w:type="pct"/>
          </w:tcPr>
          <w:p w:rsidR="00C83A66" w:rsidRPr="00533DF3" w:rsidRDefault="003E753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часа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A774ED" w:rsidRDefault="00A774E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- пятница</w:t>
            </w:r>
          </w:p>
          <w:p w:rsidR="00C83A66" w:rsidRDefault="00A774E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8.00 – 15.00</w:t>
            </w:r>
          </w:p>
          <w:p w:rsidR="00A774ED" w:rsidRPr="00533DF3" w:rsidRDefault="00A774E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 8.00 – 12.00</w:t>
            </w:r>
          </w:p>
        </w:tc>
        <w:tc>
          <w:tcPr>
            <w:tcW w:w="872" w:type="pct"/>
          </w:tcPr>
          <w:p w:rsidR="00C83A66" w:rsidRDefault="00A774E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  <w:p w:rsidR="00A774ED" w:rsidRDefault="00A774E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A774ED" w:rsidRPr="00533DF3" w:rsidRDefault="00A774E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</w:tbl>
    <w:p w:rsidR="009F185F" w:rsidRDefault="009F185F" w:rsidP="005C04B5">
      <w:pPr>
        <w:ind w:left="-142"/>
        <w:rPr>
          <w:b/>
          <w:szCs w:val="28"/>
        </w:rPr>
      </w:pPr>
    </w:p>
    <w:p w:rsidR="0010594B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</w:p>
    <w:p w:rsidR="00E9641F" w:rsidRPr="00E9641F" w:rsidRDefault="00E9641F" w:rsidP="00E9641F">
      <w:pPr>
        <w:pStyle w:val="a3"/>
        <w:numPr>
          <w:ilvl w:val="3"/>
          <w:numId w:val="1"/>
        </w:numPr>
        <w:rPr>
          <w:sz w:val="28"/>
          <w:szCs w:val="28"/>
        </w:rPr>
      </w:pPr>
      <w:r w:rsidRPr="00E9641F">
        <w:rPr>
          <w:sz w:val="28"/>
          <w:szCs w:val="28"/>
        </w:rPr>
        <w:t>Социально-экономическ</w:t>
      </w:r>
      <w:r w:rsidR="00482225">
        <w:rPr>
          <w:sz w:val="28"/>
          <w:szCs w:val="28"/>
        </w:rPr>
        <w:t>ий профиль</w:t>
      </w:r>
      <w:r w:rsidRPr="00E9641F">
        <w:rPr>
          <w:sz w:val="28"/>
          <w:szCs w:val="28"/>
        </w:rPr>
        <w:t xml:space="preserve"> </w:t>
      </w:r>
      <w:r w:rsidR="00482225">
        <w:rPr>
          <w:sz w:val="28"/>
          <w:szCs w:val="28"/>
        </w:rPr>
        <w:t>обучения</w:t>
      </w:r>
    </w:p>
    <w:p w:rsidR="00E9641F" w:rsidRPr="00E9641F" w:rsidRDefault="00E9641F" w:rsidP="00E9641F">
      <w:pPr>
        <w:pStyle w:val="a3"/>
        <w:numPr>
          <w:ilvl w:val="3"/>
          <w:numId w:val="1"/>
        </w:numPr>
        <w:rPr>
          <w:sz w:val="28"/>
          <w:szCs w:val="28"/>
        </w:rPr>
      </w:pPr>
      <w:r w:rsidRPr="00E9641F">
        <w:rPr>
          <w:sz w:val="28"/>
          <w:szCs w:val="28"/>
        </w:rPr>
        <w:t>Физико-математическ</w:t>
      </w:r>
      <w:r w:rsidR="00482225">
        <w:rPr>
          <w:sz w:val="28"/>
          <w:szCs w:val="28"/>
        </w:rPr>
        <w:t xml:space="preserve">ий профиль обучения </w:t>
      </w:r>
    </w:p>
    <w:p w:rsidR="00E9641F" w:rsidRPr="00E9641F" w:rsidRDefault="00E9641F" w:rsidP="00E9641F">
      <w:pPr>
        <w:pStyle w:val="a3"/>
        <w:numPr>
          <w:ilvl w:val="3"/>
          <w:numId w:val="1"/>
        </w:numPr>
        <w:rPr>
          <w:sz w:val="28"/>
          <w:szCs w:val="28"/>
        </w:rPr>
      </w:pPr>
      <w:r w:rsidRPr="00E9641F">
        <w:rPr>
          <w:sz w:val="28"/>
          <w:szCs w:val="28"/>
        </w:rPr>
        <w:t>Химико-биологическ</w:t>
      </w:r>
      <w:r w:rsidR="00482225">
        <w:rPr>
          <w:sz w:val="28"/>
          <w:szCs w:val="28"/>
        </w:rPr>
        <w:t>ий профиль обучения</w:t>
      </w:r>
    </w:p>
    <w:p w:rsidR="00E9641F" w:rsidRPr="00E9641F" w:rsidRDefault="00482225" w:rsidP="00E9641F">
      <w:pPr>
        <w:pStyle w:val="a3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Историко-правовой профиль обучения</w:t>
      </w:r>
    </w:p>
    <w:p w:rsidR="009F185F" w:rsidRDefault="009F185F" w:rsidP="005C04B5">
      <w:pPr>
        <w:ind w:left="-142"/>
        <w:rPr>
          <w:b/>
          <w:szCs w:val="28"/>
        </w:rPr>
      </w:pPr>
    </w:p>
    <w:p w:rsidR="00D74CF1" w:rsidRPr="00482225" w:rsidRDefault="0007568C" w:rsidP="005C04B5">
      <w:pPr>
        <w:ind w:left="-142"/>
        <w:rPr>
          <w:szCs w:val="28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D74CF1" w:rsidRPr="00D74CF1">
        <w:rPr>
          <w:color w:val="000066"/>
          <w:sz w:val="27"/>
          <w:szCs w:val="27"/>
        </w:rPr>
        <w:t xml:space="preserve"> </w:t>
      </w:r>
      <w:r w:rsidR="00D74CF1" w:rsidRPr="00482225">
        <w:rPr>
          <w:szCs w:val="28"/>
        </w:rPr>
        <w:t xml:space="preserve">Муниципальное бюджетное общеобразовательное учреждение "Средняя общеобразовательная школа №32 с углубленным изучением отдельных предметов " </w:t>
      </w:r>
      <w:proofErr w:type="spellStart"/>
      <w:r w:rsidR="00D74CF1" w:rsidRPr="00482225">
        <w:rPr>
          <w:szCs w:val="28"/>
        </w:rPr>
        <w:t>Энгельсского</w:t>
      </w:r>
      <w:proofErr w:type="spellEnd"/>
      <w:r w:rsidR="00D74CF1" w:rsidRPr="00482225">
        <w:rPr>
          <w:szCs w:val="28"/>
        </w:rPr>
        <w:t xml:space="preserve"> муниципального района Саратовской области было основано в 1991 году. Здание школы было открыто для учащихся близлежащего микрорайона в 1992 году согласно Постановлению Администрации </w:t>
      </w:r>
      <w:proofErr w:type="spellStart"/>
      <w:r w:rsidR="00D74CF1" w:rsidRPr="00482225">
        <w:rPr>
          <w:szCs w:val="28"/>
        </w:rPr>
        <w:t>г</w:t>
      </w:r>
      <w:proofErr w:type="gramStart"/>
      <w:r w:rsidR="00D74CF1" w:rsidRPr="00482225">
        <w:rPr>
          <w:szCs w:val="28"/>
        </w:rPr>
        <w:t>.Э</w:t>
      </w:r>
      <w:proofErr w:type="gramEnd"/>
      <w:r w:rsidR="00D74CF1" w:rsidRPr="00482225">
        <w:rPr>
          <w:szCs w:val="28"/>
        </w:rPr>
        <w:t>нгельса</w:t>
      </w:r>
      <w:proofErr w:type="spellEnd"/>
      <w:r w:rsidR="00D74CF1" w:rsidRPr="00482225">
        <w:rPr>
          <w:szCs w:val="28"/>
        </w:rPr>
        <w:t xml:space="preserve"> №71 от 17.12.1992года. Школа построена под руководством Заслуженного строителя России Александра Романовича </w:t>
      </w:r>
      <w:proofErr w:type="spellStart"/>
      <w:r w:rsidR="00D74CF1" w:rsidRPr="00482225">
        <w:rPr>
          <w:szCs w:val="28"/>
        </w:rPr>
        <w:t>Сеноженского</w:t>
      </w:r>
      <w:proofErr w:type="spellEnd"/>
      <w:r w:rsidR="00D74CF1" w:rsidRPr="00482225">
        <w:rPr>
          <w:szCs w:val="28"/>
        </w:rPr>
        <w:t xml:space="preserve">. Разработчик - «Проектно-сметная группа треста </w:t>
      </w:r>
      <w:proofErr w:type="spellStart"/>
      <w:r w:rsidR="00D74CF1" w:rsidRPr="00482225">
        <w:rPr>
          <w:szCs w:val="28"/>
        </w:rPr>
        <w:t>Энгельсстрой</w:t>
      </w:r>
      <w:proofErr w:type="spellEnd"/>
      <w:r w:rsidR="00D74CF1" w:rsidRPr="00482225">
        <w:rPr>
          <w:szCs w:val="28"/>
        </w:rPr>
        <w:t>».</w:t>
      </w:r>
    </w:p>
    <w:p w:rsidR="00D74CF1" w:rsidRPr="00482225" w:rsidRDefault="00D74CF1" w:rsidP="00D74CF1">
      <w:pPr>
        <w:pStyle w:val="a5"/>
        <w:numPr>
          <w:ilvl w:val="0"/>
          <w:numId w:val="3"/>
        </w:numPr>
        <w:rPr>
          <w:sz w:val="28"/>
          <w:szCs w:val="28"/>
        </w:rPr>
      </w:pPr>
      <w:r w:rsidRPr="00482225">
        <w:rPr>
          <w:sz w:val="28"/>
          <w:szCs w:val="28"/>
        </w:rPr>
        <w:t>1993-2014 годы – 10 педагогов стали победителями муниципального этапа, 2 педагога – регионального этапа Всероссийского конкурса «Учитель года»;</w:t>
      </w:r>
    </w:p>
    <w:p w:rsidR="00D74CF1" w:rsidRPr="00482225" w:rsidRDefault="00D74CF1" w:rsidP="00D74CF1">
      <w:pPr>
        <w:pStyle w:val="a5"/>
        <w:numPr>
          <w:ilvl w:val="0"/>
          <w:numId w:val="3"/>
        </w:numPr>
        <w:rPr>
          <w:sz w:val="28"/>
          <w:szCs w:val="28"/>
        </w:rPr>
      </w:pPr>
      <w:r w:rsidRPr="00482225">
        <w:rPr>
          <w:sz w:val="28"/>
          <w:szCs w:val="28"/>
        </w:rPr>
        <w:t>2007-2010 годы – 3 педагога стали победителями конкурса лучших учителей в рамках реализации ПНПО регионального уровня и 4 педагога - всероссийского.</w:t>
      </w:r>
    </w:p>
    <w:p w:rsidR="00D74CF1" w:rsidRPr="00482225" w:rsidRDefault="00D74CF1" w:rsidP="00D74CF1">
      <w:pPr>
        <w:pStyle w:val="a5"/>
        <w:numPr>
          <w:ilvl w:val="0"/>
          <w:numId w:val="3"/>
        </w:numPr>
        <w:rPr>
          <w:sz w:val="28"/>
          <w:szCs w:val="28"/>
        </w:rPr>
      </w:pPr>
      <w:r w:rsidRPr="00482225">
        <w:rPr>
          <w:sz w:val="28"/>
          <w:szCs w:val="28"/>
        </w:rPr>
        <w:t>2006 год – 1 победитель районного и областного конкурса «Лидер в</w:t>
      </w:r>
      <w:r w:rsidRPr="00482225">
        <w:rPr>
          <w:sz w:val="28"/>
          <w:szCs w:val="28"/>
        </w:rPr>
        <w:br/>
        <w:t>профсоюзе»;</w:t>
      </w:r>
    </w:p>
    <w:p w:rsidR="00D74CF1" w:rsidRPr="00482225" w:rsidRDefault="00D74CF1" w:rsidP="00D74CF1">
      <w:pPr>
        <w:pStyle w:val="a5"/>
        <w:numPr>
          <w:ilvl w:val="0"/>
          <w:numId w:val="3"/>
        </w:numPr>
        <w:rPr>
          <w:sz w:val="28"/>
          <w:szCs w:val="28"/>
        </w:rPr>
      </w:pPr>
      <w:r w:rsidRPr="00482225">
        <w:rPr>
          <w:sz w:val="28"/>
          <w:szCs w:val="28"/>
        </w:rPr>
        <w:t>2009 год – 1 победитель муниципального конкурса «Самый классный».</w:t>
      </w:r>
    </w:p>
    <w:p w:rsidR="00D74CF1" w:rsidRPr="00482225" w:rsidRDefault="00D74CF1" w:rsidP="00D74CF1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2225">
        <w:rPr>
          <w:sz w:val="28"/>
          <w:szCs w:val="28"/>
        </w:rPr>
        <w:t>2009 год – школа – участник Всероссийского конкурса образовательных</w:t>
      </w:r>
      <w:r w:rsidRPr="00482225">
        <w:rPr>
          <w:sz w:val="28"/>
          <w:szCs w:val="28"/>
        </w:rPr>
        <w:br/>
        <w:t>учреждений, внедряющих инновационные процессы; победитель областного конкурса «Лучшая школа области»;</w:t>
      </w:r>
    </w:p>
    <w:p w:rsidR="00D74CF1" w:rsidRPr="00482225" w:rsidRDefault="00D74CF1" w:rsidP="00D74CF1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2225">
        <w:rPr>
          <w:sz w:val="28"/>
          <w:szCs w:val="28"/>
        </w:rPr>
        <w:t>2009 год – школа – победитель регионального смотра-конкурса по охране труда и пожарной безопасности;</w:t>
      </w:r>
    </w:p>
    <w:p w:rsidR="00D74CF1" w:rsidRPr="00482225" w:rsidRDefault="00D74CF1" w:rsidP="00D74CF1">
      <w:pPr>
        <w:pStyle w:val="a5"/>
        <w:numPr>
          <w:ilvl w:val="0"/>
          <w:numId w:val="2"/>
        </w:numPr>
        <w:rPr>
          <w:sz w:val="28"/>
          <w:szCs w:val="28"/>
        </w:rPr>
      </w:pPr>
      <w:r w:rsidRPr="00482225">
        <w:rPr>
          <w:sz w:val="28"/>
          <w:szCs w:val="28"/>
        </w:rPr>
        <w:t>2010 год – школа – призер Всероссийской конференции «Методическое</w:t>
      </w:r>
      <w:r w:rsidRPr="00482225">
        <w:rPr>
          <w:sz w:val="28"/>
          <w:szCs w:val="28"/>
        </w:rPr>
        <w:br/>
        <w:t>сопровождение национальной образовательной инициативы «Наша новая школа»;</w:t>
      </w:r>
    </w:p>
    <w:p w:rsidR="00D74CF1" w:rsidRPr="00482225" w:rsidRDefault="00D74CF1" w:rsidP="000A75B0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82225">
        <w:rPr>
          <w:sz w:val="28"/>
          <w:szCs w:val="28"/>
        </w:rPr>
        <w:t xml:space="preserve">2010 год – школа представлена на Доске Почета </w:t>
      </w:r>
      <w:proofErr w:type="spellStart"/>
      <w:r w:rsidRPr="00482225">
        <w:rPr>
          <w:sz w:val="28"/>
          <w:szCs w:val="28"/>
        </w:rPr>
        <w:t>Энгельсского</w:t>
      </w:r>
      <w:proofErr w:type="spellEnd"/>
      <w:r w:rsidRPr="00482225">
        <w:rPr>
          <w:sz w:val="28"/>
          <w:szCs w:val="28"/>
        </w:rPr>
        <w:br/>
        <w:t>муниципального района;</w:t>
      </w:r>
    </w:p>
    <w:p w:rsidR="005C04B5" w:rsidRPr="00482225" w:rsidRDefault="000A75B0" w:rsidP="000A75B0">
      <w:pPr>
        <w:ind w:left="-142"/>
        <w:rPr>
          <w:szCs w:val="28"/>
        </w:rPr>
      </w:pPr>
      <w:r w:rsidRPr="00482225">
        <w:rPr>
          <w:szCs w:val="28"/>
        </w:rPr>
        <w:t>В</w:t>
      </w:r>
      <w:r w:rsidR="00EC0310" w:rsidRPr="00482225">
        <w:rPr>
          <w:szCs w:val="28"/>
        </w:rPr>
        <w:t>ыдающиеся</w:t>
      </w:r>
      <w:r w:rsidRPr="00482225">
        <w:rPr>
          <w:szCs w:val="28"/>
        </w:rPr>
        <w:t xml:space="preserve"> </w:t>
      </w:r>
      <w:r w:rsidR="002D0957" w:rsidRPr="00482225">
        <w:rPr>
          <w:szCs w:val="28"/>
        </w:rPr>
        <w:t xml:space="preserve"> </w:t>
      </w:r>
      <w:r w:rsidR="00EC0310" w:rsidRPr="00482225">
        <w:rPr>
          <w:szCs w:val="28"/>
        </w:rPr>
        <w:t xml:space="preserve">ученики, выпускники </w:t>
      </w:r>
      <w:r w:rsidR="002D0957" w:rsidRPr="00482225">
        <w:rPr>
          <w:szCs w:val="28"/>
        </w:rPr>
        <w:t xml:space="preserve">и работники </w:t>
      </w:r>
      <w:r w:rsidR="00EC0310" w:rsidRPr="00482225">
        <w:rPr>
          <w:szCs w:val="28"/>
        </w:rPr>
        <w:t>школы</w:t>
      </w:r>
      <w:r w:rsidRPr="00482225">
        <w:rPr>
          <w:szCs w:val="28"/>
        </w:rPr>
        <w:t xml:space="preserve">: </w:t>
      </w:r>
    </w:p>
    <w:p w:rsidR="000A75B0" w:rsidRPr="00482225" w:rsidRDefault="000A75B0" w:rsidP="000A75B0">
      <w:pPr>
        <w:ind w:left="-142"/>
        <w:rPr>
          <w:szCs w:val="28"/>
        </w:rPr>
      </w:pPr>
      <w:r w:rsidRPr="00482225">
        <w:rPr>
          <w:szCs w:val="28"/>
        </w:rPr>
        <w:t xml:space="preserve">Ковалев Михаил – кандидат исторических наук, доцент, </w:t>
      </w:r>
      <w:r w:rsidR="00482225" w:rsidRPr="00482225">
        <w:rPr>
          <w:szCs w:val="28"/>
        </w:rPr>
        <w:t>автор книг по русской эмиграции;</w:t>
      </w:r>
    </w:p>
    <w:p w:rsidR="000A75B0" w:rsidRPr="00482225" w:rsidRDefault="000A75B0" w:rsidP="000A75B0">
      <w:pPr>
        <w:ind w:left="-142"/>
        <w:rPr>
          <w:szCs w:val="28"/>
        </w:rPr>
      </w:pPr>
      <w:r w:rsidRPr="00482225">
        <w:rPr>
          <w:szCs w:val="28"/>
        </w:rPr>
        <w:t>Каспаров Александр – ведущий акте</w:t>
      </w:r>
      <w:r w:rsidR="00482225" w:rsidRPr="00482225">
        <w:rPr>
          <w:szCs w:val="28"/>
        </w:rPr>
        <w:t xml:space="preserve">р театра им. </w:t>
      </w:r>
      <w:proofErr w:type="spellStart"/>
      <w:r w:rsidR="00482225" w:rsidRPr="00482225">
        <w:rPr>
          <w:szCs w:val="28"/>
        </w:rPr>
        <w:t>Слонова</w:t>
      </w:r>
      <w:proofErr w:type="spellEnd"/>
      <w:r w:rsidR="00482225" w:rsidRPr="00482225">
        <w:rPr>
          <w:szCs w:val="28"/>
        </w:rPr>
        <w:t xml:space="preserve"> г. Саратов;</w:t>
      </w:r>
    </w:p>
    <w:p w:rsidR="000A75B0" w:rsidRPr="00482225" w:rsidRDefault="000A75B0" w:rsidP="000A75B0">
      <w:pPr>
        <w:ind w:left="-142"/>
        <w:rPr>
          <w:szCs w:val="28"/>
        </w:rPr>
      </w:pPr>
      <w:proofErr w:type="spellStart"/>
      <w:r w:rsidRPr="00482225">
        <w:rPr>
          <w:szCs w:val="28"/>
        </w:rPr>
        <w:t>Россоховатский</w:t>
      </w:r>
      <w:proofErr w:type="spellEnd"/>
      <w:r w:rsidRPr="00482225">
        <w:rPr>
          <w:szCs w:val="28"/>
        </w:rPr>
        <w:t xml:space="preserve"> Алексей </w:t>
      </w:r>
      <w:r w:rsidR="00482225" w:rsidRPr="00482225">
        <w:rPr>
          <w:szCs w:val="28"/>
        </w:rPr>
        <w:t>– актер молодежного театра г. Санкт-Петербург;</w:t>
      </w:r>
    </w:p>
    <w:p w:rsidR="00482225" w:rsidRPr="00482225" w:rsidRDefault="00482225" w:rsidP="000A75B0">
      <w:pPr>
        <w:ind w:left="-142"/>
        <w:rPr>
          <w:szCs w:val="28"/>
        </w:rPr>
      </w:pPr>
      <w:r w:rsidRPr="00482225">
        <w:rPr>
          <w:szCs w:val="28"/>
        </w:rPr>
        <w:lastRenderedPageBreak/>
        <w:t>Савельев Виталий – ударник симфонического оркестра Московской консерватории;</w:t>
      </w:r>
    </w:p>
    <w:p w:rsidR="00482225" w:rsidRPr="00482225" w:rsidRDefault="00482225" w:rsidP="000A75B0">
      <w:pPr>
        <w:ind w:left="-142"/>
        <w:rPr>
          <w:szCs w:val="28"/>
        </w:rPr>
      </w:pPr>
      <w:proofErr w:type="spellStart"/>
      <w:r w:rsidRPr="00482225">
        <w:rPr>
          <w:szCs w:val="28"/>
        </w:rPr>
        <w:t>Федянова</w:t>
      </w:r>
      <w:proofErr w:type="spellEnd"/>
      <w:r w:rsidRPr="00482225">
        <w:rPr>
          <w:szCs w:val="28"/>
        </w:rPr>
        <w:t xml:space="preserve"> Наталья – кандидат химических наук, доцент, подполковник войск химической защиты;</w:t>
      </w:r>
    </w:p>
    <w:p w:rsidR="00482225" w:rsidRPr="00482225" w:rsidRDefault="00482225" w:rsidP="000A75B0">
      <w:pPr>
        <w:ind w:left="-142"/>
        <w:rPr>
          <w:szCs w:val="28"/>
        </w:rPr>
      </w:pPr>
      <w:proofErr w:type="spellStart"/>
      <w:r w:rsidRPr="00482225">
        <w:rPr>
          <w:szCs w:val="28"/>
        </w:rPr>
        <w:t>Шипков</w:t>
      </w:r>
      <w:proofErr w:type="spellEnd"/>
      <w:r w:rsidRPr="00482225">
        <w:rPr>
          <w:szCs w:val="28"/>
        </w:rPr>
        <w:t xml:space="preserve"> Александр – чемпион Европы по гребле на байдарках</w:t>
      </w:r>
      <w:proofErr w:type="gramStart"/>
      <w:r w:rsidRPr="00482225">
        <w:rPr>
          <w:szCs w:val="28"/>
        </w:rPr>
        <w:t xml:space="preserve"> ,</w:t>
      </w:r>
      <w:proofErr w:type="gramEnd"/>
      <w:r w:rsidRPr="00482225">
        <w:rPr>
          <w:szCs w:val="28"/>
        </w:rPr>
        <w:t xml:space="preserve"> член молодежной олимпийской сборной;</w:t>
      </w:r>
    </w:p>
    <w:p w:rsidR="00482225" w:rsidRPr="00482225" w:rsidRDefault="00482225" w:rsidP="000A75B0">
      <w:pPr>
        <w:ind w:left="-142"/>
        <w:rPr>
          <w:szCs w:val="28"/>
        </w:rPr>
      </w:pPr>
      <w:r w:rsidRPr="00482225">
        <w:rPr>
          <w:szCs w:val="28"/>
        </w:rPr>
        <w:t>Фомина Елен</w:t>
      </w:r>
      <w:proofErr w:type="gramStart"/>
      <w:r w:rsidRPr="00482225">
        <w:rPr>
          <w:szCs w:val="28"/>
        </w:rPr>
        <w:t>а-</w:t>
      </w:r>
      <w:proofErr w:type="gramEnd"/>
      <w:r w:rsidRPr="00482225">
        <w:rPr>
          <w:szCs w:val="28"/>
        </w:rPr>
        <w:t xml:space="preserve"> ведущая актриса драматического театра г. Тверь;</w:t>
      </w:r>
    </w:p>
    <w:p w:rsidR="00482225" w:rsidRPr="00482225" w:rsidRDefault="00482225" w:rsidP="000A75B0">
      <w:pPr>
        <w:ind w:left="-142"/>
        <w:rPr>
          <w:szCs w:val="28"/>
        </w:rPr>
      </w:pPr>
      <w:r w:rsidRPr="00482225">
        <w:rPr>
          <w:szCs w:val="28"/>
        </w:rPr>
        <w:t xml:space="preserve">Селиванов Михаил – ведущий артист </w:t>
      </w:r>
      <w:proofErr w:type="spellStart"/>
      <w:r w:rsidRPr="00482225">
        <w:rPr>
          <w:szCs w:val="28"/>
        </w:rPr>
        <w:t>ТЮЗа</w:t>
      </w:r>
      <w:proofErr w:type="spellEnd"/>
      <w:r w:rsidRPr="00482225">
        <w:rPr>
          <w:szCs w:val="28"/>
        </w:rPr>
        <w:t xml:space="preserve"> г. </w:t>
      </w:r>
      <w:proofErr w:type="spellStart"/>
      <w:r w:rsidRPr="00482225">
        <w:rPr>
          <w:szCs w:val="28"/>
        </w:rPr>
        <w:t>Сараптов</w:t>
      </w:r>
      <w:proofErr w:type="spellEnd"/>
    </w:p>
    <w:p w:rsidR="009F185F" w:rsidRDefault="009F185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0A75B0">
        <w:rPr>
          <w:sz w:val="24"/>
          <w:szCs w:val="24"/>
          <w:u w:val="single"/>
        </w:rPr>
        <w:t>1026401991461)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0A75B0">
        <w:rPr>
          <w:sz w:val="24"/>
          <w:szCs w:val="24"/>
          <w:u w:val="single"/>
        </w:rPr>
        <w:t>6449936910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0A75B0">
        <w:rPr>
          <w:sz w:val="24"/>
          <w:szCs w:val="24"/>
          <w:u w:val="single"/>
        </w:rPr>
        <w:t>644901001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2929A3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9F185F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0A75B0" w:rsidRDefault="000A75B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64</w:t>
            </w:r>
            <w:r>
              <w:rPr>
                <w:b/>
                <w:szCs w:val="28"/>
              </w:rPr>
              <w:t>Л01</w:t>
            </w:r>
          </w:p>
        </w:tc>
        <w:tc>
          <w:tcPr>
            <w:tcW w:w="2393" w:type="dxa"/>
          </w:tcPr>
          <w:p w:rsidR="0007568C" w:rsidRDefault="000A75B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0001543</w:t>
            </w:r>
          </w:p>
        </w:tc>
        <w:tc>
          <w:tcPr>
            <w:tcW w:w="2393" w:type="dxa"/>
          </w:tcPr>
          <w:p w:rsidR="0007568C" w:rsidRPr="00482225" w:rsidRDefault="0048222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1876</w:t>
            </w:r>
          </w:p>
        </w:tc>
        <w:tc>
          <w:tcPr>
            <w:tcW w:w="2393" w:type="dxa"/>
          </w:tcPr>
          <w:p w:rsidR="0007568C" w:rsidRDefault="000A75B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48222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48222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0000338</w:t>
            </w:r>
          </w:p>
        </w:tc>
        <w:tc>
          <w:tcPr>
            <w:tcW w:w="1842" w:type="dxa"/>
          </w:tcPr>
          <w:p w:rsidR="00C8194E" w:rsidRDefault="0048222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1061</w:t>
            </w:r>
          </w:p>
        </w:tc>
        <w:tc>
          <w:tcPr>
            <w:tcW w:w="3295" w:type="dxa"/>
          </w:tcPr>
          <w:p w:rsidR="00C8194E" w:rsidRDefault="0048222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07 декабря 2027 года</w:t>
            </w:r>
          </w:p>
        </w:tc>
        <w:tc>
          <w:tcPr>
            <w:tcW w:w="2092" w:type="dxa"/>
          </w:tcPr>
          <w:p w:rsidR="00C8194E" w:rsidRDefault="0048222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9F185F" w:rsidRDefault="009F185F" w:rsidP="009F185F">
      <w:pPr>
        <w:ind w:left="-284"/>
        <w:jc w:val="center"/>
        <w:rPr>
          <w:b/>
          <w:szCs w:val="28"/>
        </w:rPr>
      </w:pPr>
    </w:p>
    <w:p w:rsidR="00C8194E" w:rsidRDefault="00C8194E" w:rsidP="009F185F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60"/>
        <w:gridCol w:w="3731"/>
        <w:gridCol w:w="1989"/>
        <w:gridCol w:w="3367"/>
      </w:tblGrid>
      <w:tr w:rsidR="00C8194E" w:rsidTr="00BB5F31">
        <w:tc>
          <w:tcPr>
            <w:tcW w:w="66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1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989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36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BB5F31" w:rsidTr="00BB5F31">
        <w:tc>
          <w:tcPr>
            <w:tcW w:w="660" w:type="dxa"/>
          </w:tcPr>
          <w:p w:rsidR="00BB5F31" w:rsidRPr="00CE566F" w:rsidRDefault="00BB5F31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3731" w:type="dxa"/>
          </w:tcPr>
          <w:p w:rsidR="00BB5F31" w:rsidRPr="00482225" w:rsidRDefault="00BB5F31" w:rsidP="00C8194E">
            <w:pPr>
              <w:rPr>
                <w:szCs w:val="28"/>
              </w:rPr>
            </w:pPr>
            <w:r w:rsidRPr="00482225">
              <w:rPr>
                <w:szCs w:val="28"/>
              </w:rPr>
              <w:t>Начальное общее образование</w:t>
            </w:r>
          </w:p>
        </w:tc>
        <w:tc>
          <w:tcPr>
            <w:tcW w:w="1989" w:type="dxa"/>
            <w:vMerge w:val="restart"/>
            <w:textDirection w:val="btLr"/>
          </w:tcPr>
          <w:p w:rsidR="00BB5F31" w:rsidRDefault="00BB5F31" w:rsidP="00BB5F31">
            <w:pPr>
              <w:ind w:left="113" w:right="113"/>
              <w:jc w:val="center"/>
              <w:rPr>
                <w:b/>
                <w:szCs w:val="28"/>
              </w:rPr>
            </w:pPr>
            <w:r w:rsidRPr="00BB5F31">
              <w:rPr>
                <w:szCs w:val="28"/>
              </w:rPr>
              <w:t xml:space="preserve">Основная </w:t>
            </w:r>
            <w:r>
              <w:rPr>
                <w:szCs w:val="28"/>
              </w:rPr>
              <w:t>общео</w:t>
            </w:r>
            <w:r w:rsidRPr="009F185F">
              <w:rPr>
                <w:szCs w:val="28"/>
              </w:rPr>
              <w:t>бразовательная пр</w:t>
            </w:r>
            <w:bookmarkStart w:id="0" w:name="_GoBack"/>
            <w:bookmarkEnd w:id="0"/>
            <w:r w:rsidRPr="009F185F">
              <w:rPr>
                <w:szCs w:val="28"/>
              </w:rPr>
              <w:t>ограмма</w:t>
            </w:r>
          </w:p>
        </w:tc>
        <w:tc>
          <w:tcPr>
            <w:tcW w:w="3367" w:type="dxa"/>
          </w:tcPr>
          <w:p w:rsidR="00BB5F31" w:rsidRDefault="00BB5F31" w:rsidP="00C8194E">
            <w:pPr>
              <w:rPr>
                <w:b/>
                <w:szCs w:val="28"/>
              </w:rPr>
            </w:pPr>
            <w:r w:rsidRPr="009F185F">
              <w:rPr>
                <w:szCs w:val="28"/>
              </w:rPr>
              <w:t>Образовательная программа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начального общего</w:t>
            </w:r>
            <w:r w:rsidRPr="00482225">
              <w:rPr>
                <w:szCs w:val="28"/>
              </w:rPr>
              <w:t xml:space="preserve"> образование</w:t>
            </w:r>
          </w:p>
        </w:tc>
      </w:tr>
      <w:tr w:rsidR="00BB5F31" w:rsidTr="00BB5F31">
        <w:tc>
          <w:tcPr>
            <w:tcW w:w="660" w:type="dxa"/>
          </w:tcPr>
          <w:p w:rsidR="00BB5F31" w:rsidRPr="00CE566F" w:rsidRDefault="00BB5F31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3731" w:type="dxa"/>
          </w:tcPr>
          <w:p w:rsidR="00BB5F31" w:rsidRPr="00482225" w:rsidRDefault="00BB5F31" w:rsidP="00C8194E">
            <w:pPr>
              <w:rPr>
                <w:szCs w:val="28"/>
              </w:rPr>
            </w:pPr>
            <w:r w:rsidRPr="00482225">
              <w:rPr>
                <w:szCs w:val="28"/>
              </w:rPr>
              <w:t>Основное общее образование</w:t>
            </w:r>
          </w:p>
        </w:tc>
        <w:tc>
          <w:tcPr>
            <w:tcW w:w="1989" w:type="dxa"/>
            <w:vMerge/>
          </w:tcPr>
          <w:p w:rsidR="00BB5F31" w:rsidRDefault="00BB5F31" w:rsidP="00C8194E">
            <w:pPr>
              <w:rPr>
                <w:b/>
                <w:szCs w:val="28"/>
              </w:rPr>
            </w:pPr>
          </w:p>
        </w:tc>
        <w:tc>
          <w:tcPr>
            <w:tcW w:w="3367" w:type="dxa"/>
          </w:tcPr>
          <w:p w:rsidR="00BB5F31" w:rsidRDefault="00BB5F31" w:rsidP="009F185F">
            <w:pPr>
              <w:rPr>
                <w:b/>
                <w:szCs w:val="28"/>
              </w:rPr>
            </w:pPr>
            <w:r w:rsidRPr="009F185F">
              <w:rPr>
                <w:szCs w:val="28"/>
              </w:rPr>
              <w:t>Образовательная программа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основного общего</w:t>
            </w:r>
            <w:r w:rsidRPr="00482225">
              <w:rPr>
                <w:szCs w:val="28"/>
              </w:rPr>
              <w:t xml:space="preserve"> образование</w:t>
            </w:r>
          </w:p>
        </w:tc>
      </w:tr>
      <w:tr w:rsidR="00BB5F31" w:rsidTr="00BB5F31">
        <w:tc>
          <w:tcPr>
            <w:tcW w:w="660" w:type="dxa"/>
          </w:tcPr>
          <w:p w:rsidR="00BB5F31" w:rsidRPr="00CE566F" w:rsidRDefault="00BB5F31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3731" w:type="dxa"/>
          </w:tcPr>
          <w:p w:rsidR="00BB5F31" w:rsidRPr="00482225" w:rsidRDefault="00BB5F31" w:rsidP="00C8194E">
            <w:pPr>
              <w:rPr>
                <w:szCs w:val="28"/>
              </w:rPr>
            </w:pPr>
            <w:r w:rsidRPr="00482225">
              <w:rPr>
                <w:szCs w:val="28"/>
              </w:rPr>
              <w:t>Среднее общее образование</w:t>
            </w:r>
          </w:p>
        </w:tc>
        <w:tc>
          <w:tcPr>
            <w:tcW w:w="1989" w:type="dxa"/>
            <w:vMerge/>
          </w:tcPr>
          <w:p w:rsidR="00BB5F31" w:rsidRDefault="00BB5F31" w:rsidP="00C8194E">
            <w:pPr>
              <w:rPr>
                <w:b/>
                <w:szCs w:val="28"/>
              </w:rPr>
            </w:pPr>
          </w:p>
        </w:tc>
        <w:tc>
          <w:tcPr>
            <w:tcW w:w="3367" w:type="dxa"/>
          </w:tcPr>
          <w:p w:rsidR="00BB5F31" w:rsidRDefault="00BB5F31" w:rsidP="009F185F">
            <w:pPr>
              <w:rPr>
                <w:b/>
                <w:szCs w:val="28"/>
              </w:rPr>
            </w:pPr>
            <w:r w:rsidRPr="009F185F">
              <w:rPr>
                <w:szCs w:val="28"/>
              </w:rPr>
              <w:t>Образовательная программа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среднего общего</w:t>
            </w:r>
            <w:r w:rsidRPr="00482225">
              <w:rPr>
                <w:szCs w:val="28"/>
              </w:rPr>
              <w:t xml:space="preserve"> образование</w:t>
            </w:r>
          </w:p>
        </w:tc>
      </w:tr>
      <w:tr w:rsidR="00BB5F31" w:rsidTr="00BB5F31">
        <w:tc>
          <w:tcPr>
            <w:tcW w:w="660" w:type="dxa"/>
          </w:tcPr>
          <w:p w:rsidR="00BB5F31" w:rsidRPr="00CE566F" w:rsidRDefault="00BB5F31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3731" w:type="dxa"/>
          </w:tcPr>
          <w:p w:rsidR="00BB5F31" w:rsidRPr="00BC650D" w:rsidRDefault="00BB5F31" w:rsidP="00C8194E">
            <w:pPr>
              <w:rPr>
                <w:szCs w:val="28"/>
              </w:rPr>
            </w:pPr>
            <w:r w:rsidRPr="00BC650D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1989" w:type="dxa"/>
            <w:vMerge/>
          </w:tcPr>
          <w:p w:rsidR="00BB5F31" w:rsidRDefault="00BB5F31" w:rsidP="00C8194E">
            <w:pPr>
              <w:rPr>
                <w:b/>
                <w:szCs w:val="28"/>
              </w:rPr>
            </w:pPr>
          </w:p>
        </w:tc>
        <w:tc>
          <w:tcPr>
            <w:tcW w:w="3367" w:type="dxa"/>
          </w:tcPr>
          <w:p w:rsidR="00BB5F31" w:rsidRPr="009F185F" w:rsidRDefault="00BB5F31" w:rsidP="00C8194E">
            <w:pPr>
              <w:rPr>
                <w:szCs w:val="28"/>
              </w:rPr>
            </w:pPr>
            <w:r w:rsidRPr="009F185F">
              <w:rPr>
                <w:szCs w:val="28"/>
              </w:rPr>
              <w:t>Дополнительные общеразвивающие образовательные программы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BB5F3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6FFB"/>
    <w:multiLevelType w:val="multilevel"/>
    <w:tmpl w:val="872A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13608"/>
    <w:multiLevelType w:val="multilevel"/>
    <w:tmpl w:val="4234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0A75B0"/>
    <w:rsid w:val="0010594B"/>
    <w:rsid w:val="00134178"/>
    <w:rsid w:val="001A08BF"/>
    <w:rsid w:val="002649A9"/>
    <w:rsid w:val="002929A3"/>
    <w:rsid w:val="002D0957"/>
    <w:rsid w:val="00350B6E"/>
    <w:rsid w:val="00395E3C"/>
    <w:rsid w:val="003E753B"/>
    <w:rsid w:val="00482225"/>
    <w:rsid w:val="005C04B5"/>
    <w:rsid w:val="007E3AFB"/>
    <w:rsid w:val="008146F1"/>
    <w:rsid w:val="00913657"/>
    <w:rsid w:val="00990F4C"/>
    <w:rsid w:val="00993E62"/>
    <w:rsid w:val="009F185F"/>
    <w:rsid w:val="00A774ED"/>
    <w:rsid w:val="00AA2512"/>
    <w:rsid w:val="00AD7937"/>
    <w:rsid w:val="00AF772C"/>
    <w:rsid w:val="00B325A8"/>
    <w:rsid w:val="00B527C1"/>
    <w:rsid w:val="00BB5F31"/>
    <w:rsid w:val="00BC650D"/>
    <w:rsid w:val="00C67443"/>
    <w:rsid w:val="00C8194E"/>
    <w:rsid w:val="00C83A66"/>
    <w:rsid w:val="00CE566F"/>
    <w:rsid w:val="00D74CF1"/>
    <w:rsid w:val="00E9641F"/>
    <w:rsid w:val="00E97C59"/>
    <w:rsid w:val="00EC0310"/>
    <w:rsid w:val="00F20ABD"/>
    <w:rsid w:val="00F47443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D74C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DE47-41BE-4B18-87B2-B44E2ED8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Чуйко</cp:lastModifiedBy>
  <cp:revision>11</cp:revision>
  <cp:lastPrinted>2017-02-15T09:14:00Z</cp:lastPrinted>
  <dcterms:created xsi:type="dcterms:W3CDTF">2017-02-15T07:31:00Z</dcterms:created>
  <dcterms:modified xsi:type="dcterms:W3CDTF">2017-03-11T04:49:00Z</dcterms:modified>
</cp:coreProperties>
</file>