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43" w:rsidRPr="00FD6702" w:rsidRDefault="00F47443" w:rsidP="00913657">
      <w:pPr>
        <w:rPr>
          <w:b/>
        </w:rPr>
      </w:pPr>
    </w:p>
    <w:p w:rsidR="00F47443" w:rsidRPr="00FD6702" w:rsidRDefault="00F47443" w:rsidP="00913657">
      <w:pPr>
        <w:rPr>
          <w:b/>
        </w:rPr>
      </w:pPr>
    </w:p>
    <w:p w:rsidR="00AF772C" w:rsidRDefault="00913657" w:rsidP="00913657">
      <w:r w:rsidRPr="00AA2512">
        <w:rPr>
          <w:b/>
        </w:rPr>
        <w:t>Визитная карточка:</w:t>
      </w:r>
      <w:r>
        <w:t xml:space="preserve"> </w:t>
      </w:r>
      <w:r w:rsidR="00FD6702">
        <w:t xml:space="preserve">   </w:t>
      </w:r>
      <w:r w:rsidR="00FD6702">
        <w:rPr>
          <w:u w:val="single"/>
        </w:rPr>
        <w:t xml:space="preserve"> 223093</w:t>
      </w:r>
    </w:p>
    <w:p w:rsidR="00913657" w:rsidRDefault="00913657" w:rsidP="00913657">
      <w:pPr>
        <w:rPr>
          <w:sz w:val="24"/>
          <w:szCs w:val="24"/>
        </w:rPr>
      </w:pPr>
      <w:r w:rsidRPr="00AA2512">
        <w:rPr>
          <w:b/>
        </w:rPr>
        <w:t>Полное наименование:</w:t>
      </w:r>
      <w:r>
        <w:t xml:space="preserve"> </w:t>
      </w:r>
      <w:r w:rsidR="00FD6702">
        <w:t xml:space="preserve"> </w:t>
      </w:r>
      <w:r w:rsidR="00FD6702">
        <w:rPr>
          <w:u w:val="single"/>
        </w:rPr>
        <w:t>Муниципальное общеобразовательное учреждение «Средняя общеобразовательная школа п. Синегорский»</w:t>
      </w:r>
    </w:p>
    <w:p w:rsidR="00913657" w:rsidRPr="00AA2512" w:rsidRDefault="00913657" w:rsidP="00913657">
      <w:pPr>
        <w:rPr>
          <w:b/>
          <w:sz w:val="24"/>
          <w:szCs w:val="24"/>
        </w:rPr>
      </w:pPr>
      <w:r w:rsidRPr="00AA2512">
        <w:rPr>
          <w:b/>
          <w:szCs w:val="28"/>
        </w:rPr>
        <w:t>Учредитель</w:t>
      </w:r>
      <w:r w:rsidR="002E15A2">
        <w:rPr>
          <w:b/>
          <w:szCs w:val="28"/>
        </w:rPr>
        <w:t xml:space="preserve">: </w:t>
      </w:r>
      <w:bookmarkStart w:id="0" w:name="_GoBack"/>
      <w:bookmarkEnd w:id="0"/>
      <w:r w:rsidR="002E15A2">
        <w:rPr>
          <w:b/>
          <w:i/>
          <w:sz w:val="24"/>
          <w:szCs w:val="24"/>
        </w:rPr>
        <w:t>Озинский муниципальный район в лице администрации Озинского  муниципального района Саратовской области</w:t>
      </w:r>
    </w:p>
    <w:p w:rsidR="00913657" w:rsidRDefault="00913657" w:rsidP="00913657">
      <w:pPr>
        <w:rPr>
          <w:sz w:val="24"/>
          <w:szCs w:val="24"/>
        </w:rPr>
      </w:pPr>
      <w:r w:rsidRPr="00AA2512">
        <w:rPr>
          <w:b/>
          <w:szCs w:val="28"/>
        </w:rPr>
        <w:t xml:space="preserve">Контингент </w:t>
      </w:r>
      <w:proofErr w:type="gramStart"/>
      <w:r w:rsidRPr="00AA2512">
        <w:rPr>
          <w:b/>
          <w:szCs w:val="28"/>
        </w:rPr>
        <w:t>обучающихся</w:t>
      </w:r>
      <w:proofErr w:type="gramEnd"/>
      <w:r w:rsidRPr="00AA2512">
        <w:rPr>
          <w:b/>
          <w:szCs w:val="28"/>
        </w:rPr>
        <w:t>:</w:t>
      </w:r>
      <w:r>
        <w:rPr>
          <w:szCs w:val="28"/>
        </w:rPr>
        <w:t xml:space="preserve"> </w:t>
      </w:r>
      <w:r w:rsidR="003B4C12">
        <w:rPr>
          <w:szCs w:val="28"/>
          <w:u w:val="single"/>
        </w:rPr>
        <w:t xml:space="preserve">   </w:t>
      </w:r>
    </w:p>
    <w:tbl>
      <w:tblPr>
        <w:tblStyle w:val="a4"/>
        <w:tblW w:w="0" w:type="auto"/>
        <w:tblLook w:val="04A0" w:firstRow="1" w:lastRow="0" w:firstColumn="1" w:lastColumn="0" w:noHBand="0" w:noVBand="1"/>
      </w:tblPr>
      <w:tblGrid>
        <w:gridCol w:w="2755"/>
        <w:gridCol w:w="2052"/>
        <w:gridCol w:w="2170"/>
        <w:gridCol w:w="2594"/>
      </w:tblGrid>
      <w:tr w:rsidR="0010594B" w:rsidTr="0010594B">
        <w:tc>
          <w:tcPr>
            <w:tcW w:w="2755" w:type="dxa"/>
            <w:vAlign w:val="center"/>
          </w:tcPr>
          <w:p w:rsidR="0010594B" w:rsidRPr="0010594B" w:rsidRDefault="003B4C12" w:rsidP="00AD7937">
            <w:pPr>
              <w:jc w:val="center"/>
              <w:rPr>
                <w:b/>
                <w:sz w:val="24"/>
                <w:szCs w:val="24"/>
              </w:rPr>
            </w:pPr>
            <w:r>
              <w:rPr>
                <w:b/>
                <w:sz w:val="24"/>
                <w:szCs w:val="24"/>
              </w:rPr>
              <w:t xml:space="preserve">Уровень </w:t>
            </w:r>
            <w:r w:rsidR="0010594B" w:rsidRPr="0010594B">
              <w:rPr>
                <w:b/>
                <w:sz w:val="24"/>
                <w:szCs w:val="24"/>
              </w:rPr>
              <w:t>образования</w:t>
            </w:r>
          </w:p>
        </w:tc>
        <w:tc>
          <w:tcPr>
            <w:tcW w:w="2052" w:type="dxa"/>
            <w:vAlign w:val="center"/>
          </w:tcPr>
          <w:p w:rsidR="0010594B" w:rsidRPr="0010594B" w:rsidRDefault="0010594B" w:rsidP="0010594B">
            <w:pPr>
              <w:jc w:val="center"/>
              <w:rPr>
                <w:b/>
                <w:sz w:val="24"/>
                <w:szCs w:val="24"/>
              </w:rPr>
            </w:pPr>
            <w:r>
              <w:rPr>
                <w:b/>
                <w:sz w:val="24"/>
                <w:szCs w:val="24"/>
              </w:rPr>
              <w:t>Количество классов</w:t>
            </w:r>
          </w:p>
        </w:tc>
        <w:tc>
          <w:tcPr>
            <w:tcW w:w="2170" w:type="dxa"/>
            <w:vAlign w:val="center"/>
          </w:tcPr>
          <w:p w:rsidR="0010594B" w:rsidRPr="0010594B" w:rsidRDefault="0010594B" w:rsidP="0010594B">
            <w:pPr>
              <w:jc w:val="center"/>
              <w:rPr>
                <w:b/>
                <w:sz w:val="24"/>
                <w:szCs w:val="24"/>
              </w:rPr>
            </w:pPr>
            <w:r>
              <w:rPr>
                <w:b/>
                <w:sz w:val="24"/>
                <w:szCs w:val="24"/>
              </w:rPr>
              <w:t xml:space="preserve">Количество </w:t>
            </w:r>
            <w:proofErr w:type="gramStart"/>
            <w:r>
              <w:rPr>
                <w:b/>
                <w:sz w:val="24"/>
                <w:szCs w:val="24"/>
              </w:rPr>
              <w:t>обучающихся</w:t>
            </w:r>
            <w:proofErr w:type="gramEnd"/>
          </w:p>
        </w:tc>
        <w:tc>
          <w:tcPr>
            <w:tcW w:w="2594" w:type="dxa"/>
          </w:tcPr>
          <w:p w:rsidR="0010594B" w:rsidRPr="0010594B" w:rsidRDefault="0010594B" w:rsidP="00AD7937">
            <w:pPr>
              <w:jc w:val="center"/>
              <w:rPr>
                <w:b/>
                <w:sz w:val="24"/>
                <w:szCs w:val="24"/>
              </w:rPr>
            </w:pPr>
            <w:r w:rsidRPr="0010594B">
              <w:rPr>
                <w:b/>
                <w:sz w:val="24"/>
                <w:szCs w:val="24"/>
              </w:rPr>
              <w:t>Режим обучения (</w:t>
            </w:r>
            <w:r w:rsidRPr="0010594B">
              <w:rPr>
                <w:sz w:val="24"/>
                <w:szCs w:val="24"/>
              </w:rPr>
              <w:t>количество дней в неделю</w:t>
            </w:r>
            <w:r w:rsidRPr="0010594B">
              <w:rPr>
                <w:b/>
                <w:sz w:val="24"/>
                <w:szCs w:val="24"/>
              </w:rPr>
              <w:t>)</w:t>
            </w:r>
          </w:p>
        </w:tc>
      </w:tr>
      <w:tr w:rsidR="0010594B" w:rsidTr="0010594B">
        <w:tc>
          <w:tcPr>
            <w:tcW w:w="2755" w:type="dxa"/>
          </w:tcPr>
          <w:p w:rsidR="0010594B" w:rsidRDefault="0010594B" w:rsidP="0010594B">
            <w:pPr>
              <w:rPr>
                <w:sz w:val="24"/>
                <w:szCs w:val="24"/>
              </w:rPr>
            </w:pPr>
            <w:proofErr w:type="gramStart"/>
            <w:r>
              <w:rPr>
                <w:sz w:val="24"/>
                <w:szCs w:val="24"/>
              </w:rPr>
              <w:t>Начальное</w:t>
            </w:r>
            <w:proofErr w:type="gramEnd"/>
            <w:r>
              <w:rPr>
                <w:sz w:val="24"/>
                <w:szCs w:val="24"/>
              </w:rPr>
              <w:t xml:space="preserve"> 1-4 классы</w:t>
            </w:r>
          </w:p>
        </w:tc>
        <w:tc>
          <w:tcPr>
            <w:tcW w:w="2052" w:type="dxa"/>
          </w:tcPr>
          <w:p w:rsidR="0010594B" w:rsidRDefault="00032F3E" w:rsidP="00913657">
            <w:pPr>
              <w:rPr>
                <w:sz w:val="24"/>
                <w:szCs w:val="24"/>
              </w:rPr>
            </w:pPr>
            <w:r>
              <w:rPr>
                <w:sz w:val="24"/>
                <w:szCs w:val="24"/>
              </w:rPr>
              <w:t>5</w:t>
            </w:r>
          </w:p>
        </w:tc>
        <w:tc>
          <w:tcPr>
            <w:tcW w:w="2170" w:type="dxa"/>
          </w:tcPr>
          <w:p w:rsidR="0010594B" w:rsidRDefault="00032F3E" w:rsidP="00913657">
            <w:pPr>
              <w:rPr>
                <w:sz w:val="24"/>
                <w:szCs w:val="24"/>
              </w:rPr>
            </w:pPr>
            <w:r>
              <w:rPr>
                <w:sz w:val="24"/>
                <w:szCs w:val="24"/>
              </w:rPr>
              <w:t>66</w:t>
            </w:r>
          </w:p>
        </w:tc>
        <w:tc>
          <w:tcPr>
            <w:tcW w:w="2594" w:type="dxa"/>
          </w:tcPr>
          <w:p w:rsidR="0010594B" w:rsidRDefault="001A2313" w:rsidP="00032F3E">
            <w:pPr>
              <w:spacing w:before="240"/>
              <w:rPr>
                <w:sz w:val="24"/>
                <w:szCs w:val="24"/>
              </w:rPr>
            </w:pPr>
            <w:r>
              <w:rPr>
                <w:sz w:val="24"/>
                <w:szCs w:val="24"/>
              </w:rPr>
              <w:t>6</w:t>
            </w:r>
            <w:r w:rsidR="003B4C12">
              <w:rPr>
                <w:sz w:val="24"/>
                <w:szCs w:val="24"/>
              </w:rPr>
              <w:t xml:space="preserve">  дней (5дней  в 1 </w:t>
            </w:r>
            <w:r w:rsidR="00032F3E">
              <w:rPr>
                <w:sz w:val="24"/>
                <w:szCs w:val="24"/>
              </w:rPr>
              <w:t>классе)</w:t>
            </w:r>
          </w:p>
        </w:tc>
      </w:tr>
      <w:tr w:rsidR="0010594B" w:rsidTr="0010594B">
        <w:tc>
          <w:tcPr>
            <w:tcW w:w="2755" w:type="dxa"/>
          </w:tcPr>
          <w:p w:rsidR="0010594B" w:rsidRDefault="0010594B" w:rsidP="00913657">
            <w:pPr>
              <w:rPr>
                <w:sz w:val="24"/>
                <w:szCs w:val="24"/>
              </w:rPr>
            </w:pPr>
            <w:r>
              <w:rPr>
                <w:sz w:val="24"/>
                <w:szCs w:val="24"/>
              </w:rPr>
              <w:t>Основное 5-9 классы</w:t>
            </w:r>
          </w:p>
        </w:tc>
        <w:tc>
          <w:tcPr>
            <w:tcW w:w="2052" w:type="dxa"/>
          </w:tcPr>
          <w:p w:rsidR="0010594B" w:rsidRDefault="00032F3E" w:rsidP="00913657">
            <w:pPr>
              <w:rPr>
                <w:sz w:val="24"/>
                <w:szCs w:val="24"/>
              </w:rPr>
            </w:pPr>
            <w:r>
              <w:rPr>
                <w:sz w:val="24"/>
                <w:szCs w:val="24"/>
              </w:rPr>
              <w:t>5</w:t>
            </w:r>
          </w:p>
        </w:tc>
        <w:tc>
          <w:tcPr>
            <w:tcW w:w="2170" w:type="dxa"/>
          </w:tcPr>
          <w:p w:rsidR="0010594B" w:rsidRDefault="001A2313" w:rsidP="00913657">
            <w:pPr>
              <w:rPr>
                <w:sz w:val="24"/>
                <w:szCs w:val="24"/>
              </w:rPr>
            </w:pPr>
            <w:r>
              <w:rPr>
                <w:sz w:val="24"/>
                <w:szCs w:val="24"/>
              </w:rPr>
              <w:t>5</w:t>
            </w:r>
            <w:r w:rsidR="00032F3E">
              <w:rPr>
                <w:sz w:val="24"/>
                <w:szCs w:val="24"/>
              </w:rPr>
              <w:t>9</w:t>
            </w:r>
          </w:p>
        </w:tc>
        <w:tc>
          <w:tcPr>
            <w:tcW w:w="2594" w:type="dxa"/>
          </w:tcPr>
          <w:p w:rsidR="0010594B" w:rsidRDefault="001A2313" w:rsidP="00913657">
            <w:pPr>
              <w:rPr>
                <w:sz w:val="24"/>
                <w:szCs w:val="24"/>
              </w:rPr>
            </w:pPr>
            <w:r>
              <w:rPr>
                <w:sz w:val="24"/>
                <w:szCs w:val="24"/>
              </w:rPr>
              <w:t>6</w:t>
            </w:r>
            <w:r w:rsidR="003B4C12">
              <w:rPr>
                <w:sz w:val="24"/>
                <w:szCs w:val="24"/>
              </w:rPr>
              <w:t xml:space="preserve">  дней  </w:t>
            </w:r>
          </w:p>
        </w:tc>
      </w:tr>
      <w:tr w:rsidR="0010594B" w:rsidTr="0010594B">
        <w:tc>
          <w:tcPr>
            <w:tcW w:w="2755" w:type="dxa"/>
          </w:tcPr>
          <w:p w:rsidR="00F20ABD" w:rsidRDefault="003B4C12" w:rsidP="00913657">
            <w:pPr>
              <w:rPr>
                <w:sz w:val="24"/>
                <w:szCs w:val="24"/>
              </w:rPr>
            </w:pPr>
            <w:r>
              <w:rPr>
                <w:sz w:val="24"/>
                <w:szCs w:val="24"/>
              </w:rPr>
              <w:t xml:space="preserve">Среднее </w:t>
            </w:r>
          </w:p>
          <w:p w:rsidR="0010594B" w:rsidRPr="003B4C12" w:rsidRDefault="0010594B" w:rsidP="00913657">
            <w:pPr>
              <w:rPr>
                <w:sz w:val="24"/>
                <w:szCs w:val="24"/>
              </w:rPr>
            </w:pPr>
            <w:r>
              <w:rPr>
                <w:sz w:val="24"/>
                <w:szCs w:val="24"/>
              </w:rPr>
              <w:t>10-11</w:t>
            </w:r>
            <w:r w:rsidR="00350B6E" w:rsidRPr="003B4C12">
              <w:rPr>
                <w:sz w:val="24"/>
                <w:szCs w:val="24"/>
              </w:rPr>
              <w:t xml:space="preserve">(12) </w:t>
            </w:r>
            <w:r>
              <w:rPr>
                <w:sz w:val="24"/>
                <w:szCs w:val="24"/>
              </w:rPr>
              <w:t>классы</w:t>
            </w:r>
            <w:r w:rsidR="00350B6E" w:rsidRPr="003B4C12">
              <w:rPr>
                <w:sz w:val="24"/>
                <w:szCs w:val="24"/>
              </w:rPr>
              <w:t xml:space="preserve"> </w:t>
            </w:r>
          </w:p>
        </w:tc>
        <w:tc>
          <w:tcPr>
            <w:tcW w:w="2052" w:type="dxa"/>
          </w:tcPr>
          <w:p w:rsidR="0010594B" w:rsidRDefault="001A2313" w:rsidP="00913657">
            <w:pPr>
              <w:rPr>
                <w:sz w:val="24"/>
                <w:szCs w:val="24"/>
              </w:rPr>
            </w:pPr>
            <w:r>
              <w:rPr>
                <w:sz w:val="24"/>
                <w:szCs w:val="24"/>
              </w:rPr>
              <w:t>1</w:t>
            </w:r>
          </w:p>
        </w:tc>
        <w:tc>
          <w:tcPr>
            <w:tcW w:w="2170" w:type="dxa"/>
          </w:tcPr>
          <w:p w:rsidR="0010594B" w:rsidRDefault="001A2313" w:rsidP="00913657">
            <w:pPr>
              <w:rPr>
                <w:sz w:val="24"/>
                <w:szCs w:val="24"/>
              </w:rPr>
            </w:pPr>
            <w:r>
              <w:rPr>
                <w:sz w:val="24"/>
                <w:szCs w:val="24"/>
              </w:rPr>
              <w:t>5</w:t>
            </w:r>
          </w:p>
        </w:tc>
        <w:tc>
          <w:tcPr>
            <w:tcW w:w="2594" w:type="dxa"/>
          </w:tcPr>
          <w:p w:rsidR="0010594B" w:rsidRDefault="001A2313" w:rsidP="00913657">
            <w:pPr>
              <w:rPr>
                <w:sz w:val="24"/>
                <w:szCs w:val="24"/>
              </w:rPr>
            </w:pPr>
            <w:r>
              <w:rPr>
                <w:sz w:val="24"/>
                <w:szCs w:val="24"/>
              </w:rPr>
              <w:t>6</w:t>
            </w:r>
            <w:r w:rsidR="003B4C12">
              <w:rPr>
                <w:sz w:val="24"/>
                <w:szCs w:val="24"/>
              </w:rPr>
              <w:t xml:space="preserve"> дней </w:t>
            </w:r>
          </w:p>
        </w:tc>
      </w:tr>
    </w:tbl>
    <w:p w:rsidR="002D0957" w:rsidRDefault="002D0957" w:rsidP="00913657">
      <w:pPr>
        <w:rPr>
          <w:sz w:val="24"/>
          <w:szCs w:val="24"/>
        </w:rPr>
      </w:pPr>
    </w:p>
    <w:p w:rsidR="00457F47" w:rsidRDefault="00AA2512" w:rsidP="00913657">
      <w:pPr>
        <w:rPr>
          <w:szCs w:val="28"/>
        </w:rPr>
      </w:pPr>
      <w:r w:rsidRPr="00C83A66">
        <w:rPr>
          <w:b/>
          <w:szCs w:val="28"/>
        </w:rPr>
        <w:t>Педагогический состав:</w:t>
      </w:r>
      <w:r>
        <w:rPr>
          <w:szCs w:val="28"/>
        </w:rPr>
        <w:t xml:space="preserve"> </w:t>
      </w:r>
    </w:p>
    <w:p w:rsidR="00457F47" w:rsidRDefault="00457F47" w:rsidP="00913657">
      <w:pPr>
        <w:rPr>
          <w:szCs w:val="28"/>
        </w:rPr>
      </w:pPr>
      <w:r>
        <w:rPr>
          <w:szCs w:val="28"/>
        </w:rPr>
        <w:t>К</w:t>
      </w:r>
      <w:r w:rsidR="009A0351">
        <w:rPr>
          <w:szCs w:val="28"/>
        </w:rPr>
        <w:t>оличество всего-18</w:t>
      </w:r>
    </w:p>
    <w:p w:rsidR="009A0351" w:rsidRDefault="009A0351" w:rsidP="00913657">
      <w:pPr>
        <w:rPr>
          <w:szCs w:val="28"/>
        </w:rPr>
      </w:pPr>
      <w:r>
        <w:rPr>
          <w:szCs w:val="28"/>
        </w:rPr>
        <w:t>Высшая категория -0</w:t>
      </w:r>
    </w:p>
    <w:p w:rsidR="009A0351" w:rsidRDefault="00032F3E" w:rsidP="00913657">
      <w:pPr>
        <w:rPr>
          <w:szCs w:val="28"/>
        </w:rPr>
      </w:pPr>
      <w:r>
        <w:rPr>
          <w:szCs w:val="28"/>
        </w:rPr>
        <w:t>1 категория -4</w:t>
      </w:r>
    </w:p>
    <w:p w:rsidR="00C83A66" w:rsidRPr="003B4C12" w:rsidRDefault="009A0351" w:rsidP="00913657">
      <w:pPr>
        <w:rPr>
          <w:szCs w:val="28"/>
        </w:rPr>
      </w:pPr>
      <w:r>
        <w:rPr>
          <w:szCs w:val="28"/>
        </w:rPr>
        <w:t>Отраслевые грамоты</w:t>
      </w:r>
      <w:r w:rsidR="003B4C12">
        <w:rPr>
          <w:szCs w:val="28"/>
        </w:rPr>
        <w:t xml:space="preserve"> </w:t>
      </w:r>
      <w:r>
        <w:rPr>
          <w:szCs w:val="28"/>
        </w:rPr>
        <w:t>- грамота МО РФ – 1.</w:t>
      </w:r>
    </w:p>
    <w:p w:rsidR="00C83A66" w:rsidRPr="00C8194E" w:rsidRDefault="00C83A66" w:rsidP="00C83A66">
      <w:pPr>
        <w:rPr>
          <w:b/>
          <w:szCs w:val="28"/>
        </w:rPr>
      </w:pPr>
      <w:r w:rsidRPr="00C83A66">
        <w:rPr>
          <w:b/>
          <w:szCs w:val="28"/>
        </w:rPr>
        <w:t>Режим работы ОО:</w:t>
      </w:r>
      <w:r w:rsidR="005C04B5" w:rsidRPr="005C04B5">
        <w:rPr>
          <w:szCs w:val="28"/>
        </w:rPr>
        <w:t xml:space="preserve"> </w:t>
      </w:r>
    </w:p>
    <w:p w:rsidR="00C83A66" w:rsidRPr="00AA2512" w:rsidRDefault="00C83A66" w:rsidP="005C04B5">
      <w:pPr>
        <w:ind w:hanging="142"/>
        <w:rPr>
          <w:sz w:val="24"/>
          <w:szCs w:val="24"/>
        </w:rPr>
      </w:pPr>
    </w:p>
    <w:tbl>
      <w:tblPr>
        <w:tblpPr w:leftFromText="180" w:rightFromText="180" w:vertAnchor="text" w:horzAnchor="margin" w:tblpX="6"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096"/>
        <w:gridCol w:w="3493"/>
        <w:gridCol w:w="1743"/>
      </w:tblGrid>
      <w:tr w:rsidR="00C83A66" w:rsidRPr="00533DF3" w:rsidTr="0010594B">
        <w:trPr>
          <w:trHeight w:val="347"/>
        </w:trPr>
        <w:tc>
          <w:tcPr>
            <w:tcW w:w="332" w:type="pct"/>
            <w:shd w:val="clear" w:color="auto" w:fill="auto"/>
            <w:vAlign w:val="center"/>
          </w:tcPr>
          <w:p w:rsidR="00C83A66" w:rsidRPr="0010594B" w:rsidRDefault="00C83A66" w:rsidP="0010594B">
            <w:pPr>
              <w:tabs>
                <w:tab w:val="left" w:pos="4275"/>
              </w:tabs>
              <w:jc w:val="center"/>
              <w:rPr>
                <w:b/>
                <w:sz w:val="24"/>
                <w:szCs w:val="24"/>
              </w:rPr>
            </w:pPr>
            <w:r w:rsidRPr="0010594B">
              <w:rPr>
                <w:b/>
                <w:sz w:val="24"/>
                <w:szCs w:val="24"/>
              </w:rPr>
              <w:t>№</w:t>
            </w:r>
          </w:p>
        </w:tc>
        <w:tc>
          <w:tcPr>
            <w:tcW w:w="2049" w:type="pct"/>
            <w:shd w:val="clear" w:color="auto" w:fill="auto"/>
            <w:vAlign w:val="center"/>
          </w:tcPr>
          <w:p w:rsidR="0010594B" w:rsidRDefault="00C83A66" w:rsidP="0010594B">
            <w:pPr>
              <w:tabs>
                <w:tab w:val="left" w:pos="4275"/>
              </w:tabs>
              <w:jc w:val="center"/>
              <w:rPr>
                <w:b/>
                <w:sz w:val="24"/>
                <w:szCs w:val="24"/>
              </w:rPr>
            </w:pPr>
            <w:r w:rsidRPr="0010594B">
              <w:rPr>
                <w:b/>
                <w:sz w:val="24"/>
                <w:szCs w:val="24"/>
              </w:rPr>
              <w:t>Наименование мероприятий</w:t>
            </w:r>
          </w:p>
          <w:p w:rsidR="0010594B" w:rsidRPr="0010594B" w:rsidRDefault="0010594B" w:rsidP="0010594B">
            <w:pPr>
              <w:tabs>
                <w:tab w:val="left" w:pos="4275"/>
              </w:tabs>
              <w:jc w:val="center"/>
              <w:rPr>
                <w:b/>
                <w:sz w:val="24"/>
                <w:szCs w:val="24"/>
              </w:rPr>
            </w:pPr>
          </w:p>
        </w:tc>
        <w:tc>
          <w:tcPr>
            <w:tcW w:w="1747" w:type="pct"/>
            <w:shd w:val="clear" w:color="auto" w:fill="auto"/>
            <w:vAlign w:val="center"/>
          </w:tcPr>
          <w:p w:rsidR="00C83A66" w:rsidRPr="0010594B" w:rsidRDefault="00C83A66" w:rsidP="0010594B">
            <w:pPr>
              <w:tabs>
                <w:tab w:val="left" w:pos="4275"/>
              </w:tabs>
              <w:jc w:val="center"/>
              <w:rPr>
                <w:b/>
                <w:sz w:val="24"/>
                <w:szCs w:val="24"/>
              </w:rPr>
            </w:pPr>
            <w:r w:rsidRPr="0010594B">
              <w:rPr>
                <w:b/>
                <w:sz w:val="24"/>
                <w:szCs w:val="24"/>
              </w:rPr>
              <w:t>Время</w:t>
            </w:r>
          </w:p>
        </w:tc>
        <w:tc>
          <w:tcPr>
            <w:tcW w:w="872" w:type="pct"/>
            <w:shd w:val="clear" w:color="auto" w:fill="auto"/>
            <w:vAlign w:val="center"/>
          </w:tcPr>
          <w:p w:rsidR="00C83A66" w:rsidRPr="0010594B" w:rsidRDefault="00C83A66" w:rsidP="0010594B">
            <w:pPr>
              <w:tabs>
                <w:tab w:val="left" w:pos="4275"/>
              </w:tabs>
              <w:ind w:left="-108" w:firstLine="108"/>
              <w:jc w:val="center"/>
              <w:rPr>
                <w:b/>
                <w:sz w:val="24"/>
                <w:szCs w:val="24"/>
              </w:rPr>
            </w:pPr>
            <w:r w:rsidRPr="0010594B">
              <w:rPr>
                <w:b/>
                <w:sz w:val="24"/>
                <w:szCs w:val="24"/>
              </w:rPr>
              <w:t>Продолжит.</w:t>
            </w:r>
          </w:p>
        </w:tc>
      </w:tr>
      <w:tr w:rsidR="00C83A66" w:rsidRPr="00533DF3" w:rsidTr="00C83A66">
        <w:trPr>
          <w:trHeight w:val="350"/>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Начало работы</w:t>
            </w:r>
            <w:r w:rsidRPr="00533DF3">
              <w:rPr>
                <w:sz w:val="26"/>
                <w:szCs w:val="26"/>
              </w:rPr>
              <w:t>: - учителей, ведущих 1 урок</w:t>
            </w:r>
          </w:p>
        </w:tc>
        <w:tc>
          <w:tcPr>
            <w:tcW w:w="1747" w:type="pct"/>
          </w:tcPr>
          <w:p w:rsidR="00C83A66" w:rsidRPr="00533DF3" w:rsidRDefault="001A2313" w:rsidP="00546A6F">
            <w:pPr>
              <w:jc w:val="center"/>
              <w:rPr>
                <w:sz w:val="26"/>
                <w:szCs w:val="26"/>
              </w:rPr>
            </w:pPr>
            <w:r>
              <w:rPr>
                <w:sz w:val="26"/>
                <w:szCs w:val="26"/>
              </w:rPr>
              <w:t>8.30</w:t>
            </w:r>
          </w:p>
        </w:tc>
        <w:tc>
          <w:tcPr>
            <w:tcW w:w="872" w:type="pct"/>
          </w:tcPr>
          <w:p w:rsidR="00C83A66" w:rsidRPr="00533DF3" w:rsidRDefault="001A2313" w:rsidP="00546A6F">
            <w:pPr>
              <w:tabs>
                <w:tab w:val="left" w:pos="4275"/>
              </w:tabs>
              <w:jc w:val="center"/>
              <w:rPr>
                <w:sz w:val="26"/>
                <w:szCs w:val="26"/>
              </w:rPr>
            </w:pPr>
            <w:r>
              <w:rPr>
                <w:sz w:val="26"/>
                <w:szCs w:val="26"/>
              </w:rPr>
              <w:t>45</w:t>
            </w:r>
            <w:r w:rsidR="00543387">
              <w:rPr>
                <w:sz w:val="26"/>
                <w:szCs w:val="26"/>
              </w:rPr>
              <w:t>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Прибытие учащихся в школу</w:t>
            </w:r>
          </w:p>
        </w:tc>
        <w:tc>
          <w:tcPr>
            <w:tcW w:w="1747" w:type="pct"/>
          </w:tcPr>
          <w:p w:rsidR="00C83A66" w:rsidRPr="00533DF3" w:rsidRDefault="00543387" w:rsidP="00546A6F">
            <w:pPr>
              <w:tabs>
                <w:tab w:val="left" w:pos="4275"/>
              </w:tabs>
              <w:jc w:val="center"/>
              <w:rPr>
                <w:sz w:val="26"/>
                <w:szCs w:val="26"/>
              </w:rPr>
            </w:pPr>
            <w:r>
              <w:rPr>
                <w:sz w:val="26"/>
                <w:szCs w:val="26"/>
              </w:rPr>
              <w:t>8.00</w:t>
            </w:r>
          </w:p>
        </w:tc>
        <w:tc>
          <w:tcPr>
            <w:tcW w:w="872" w:type="pct"/>
          </w:tcPr>
          <w:p w:rsidR="00C83A66" w:rsidRPr="00533DF3" w:rsidRDefault="00543387" w:rsidP="00546A6F">
            <w:pPr>
              <w:tabs>
                <w:tab w:val="left" w:pos="4275"/>
              </w:tabs>
              <w:jc w:val="center"/>
              <w:rPr>
                <w:sz w:val="26"/>
                <w:szCs w:val="26"/>
              </w:rPr>
            </w:pPr>
            <w:r>
              <w:rPr>
                <w:sz w:val="26"/>
                <w:szCs w:val="26"/>
              </w:rPr>
              <w:t>30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Подготовка к уроку</w:t>
            </w:r>
          </w:p>
        </w:tc>
        <w:tc>
          <w:tcPr>
            <w:tcW w:w="1747" w:type="pct"/>
          </w:tcPr>
          <w:p w:rsidR="00C83A66" w:rsidRPr="00533DF3" w:rsidRDefault="00543387" w:rsidP="00546A6F">
            <w:pPr>
              <w:tabs>
                <w:tab w:val="left" w:pos="4275"/>
              </w:tabs>
              <w:jc w:val="center"/>
              <w:rPr>
                <w:sz w:val="26"/>
                <w:szCs w:val="26"/>
              </w:rPr>
            </w:pPr>
            <w:r>
              <w:rPr>
                <w:sz w:val="26"/>
                <w:szCs w:val="26"/>
              </w:rPr>
              <w:t>8.15</w:t>
            </w:r>
          </w:p>
        </w:tc>
        <w:tc>
          <w:tcPr>
            <w:tcW w:w="872" w:type="pct"/>
          </w:tcPr>
          <w:p w:rsidR="00C83A66" w:rsidRPr="00533DF3" w:rsidRDefault="00543387" w:rsidP="00546A6F">
            <w:pPr>
              <w:tabs>
                <w:tab w:val="left" w:pos="4275"/>
              </w:tabs>
              <w:jc w:val="center"/>
              <w:rPr>
                <w:sz w:val="26"/>
                <w:szCs w:val="26"/>
              </w:rPr>
            </w:pPr>
            <w:r>
              <w:rPr>
                <w:sz w:val="26"/>
                <w:szCs w:val="26"/>
              </w:rPr>
              <w:t>15мин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(1 смена):</w:t>
            </w:r>
          </w:p>
        </w:tc>
        <w:tc>
          <w:tcPr>
            <w:tcW w:w="1747" w:type="pct"/>
          </w:tcPr>
          <w:p w:rsidR="00C83A66" w:rsidRPr="00533DF3" w:rsidRDefault="00543387" w:rsidP="00546A6F">
            <w:pPr>
              <w:tabs>
                <w:tab w:val="left" w:pos="4275"/>
              </w:tabs>
              <w:jc w:val="center"/>
              <w:rPr>
                <w:sz w:val="26"/>
                <w:szCs w:val="26"/>
              </w:rPr>
            </w:pPr>
            <w:r>
              <w:rPr>
                <w:sz w:val="26"/>
                <w:szCs w:val="26"/>
              </w:rPr>
              <w:t>8.30 – 14.10</w:t>
            </w:r>
          </w:p>
        </w:tc>
        <w:tc>
          <w:tcPr>
            <w:tcW w:w="872" w:type="pct"/>
          </w:tcPr>
          <w:p w:rsidR="00C83A66" w:rsidRPr="00533DF3" w:rsidRDefault="00543387" w:rsidP="00546A6F">
            <w:pPr>
              <w:tabs>
                <w:tab w:val="left" w:pos="4275"/>
              </w:tabs>
              <w:jc w:val="center"/>
              <w:rPr>
                <w:sz w:val="26"/>
                <w:szCs w:val="26"/>
              </w:rPr>
            </w:pPr>
            <w:r>
              <w:rPr>
                <w:sz w:val="26"/>
                <w:szCs w:val="26"/>
              </w:rPr>
              <w:t>6 часов</w:t>
            </w:r>
          </w:p>
        </w:tc>
      </w:tr>
      <w:tr w:rsidR="00C83A66" w:rsidRPr="00533DF3" w:rsidTr="00C83A66">
        <w:trPr>
          <w:trHeight w:val="430"/>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(1 классы):</w:t>
            </w:r>
          </w:p>
        </w:tc>
        <w:tc>
          <w:tcPr>
            <w:tcW w:w="1747" w:type="pct"/>
          </w:tcPr>
          <w:p w:rsidR="00C83A66" w:rsidRPr="00533DF3" w:rsidRDefault="00543387" w:rsidP="00546A6F">
            <w:pPr>
              <w:ind w:right="-67"/>
              <w:jc w:val="center"/>
              <w:rPr>
                <w:sz w:val="26"/>
                <w:szCs w:val="26"/>
              </w:rPr>
            </w:pPr>
            <w:r>
              <w:rPr>
                <w:sz w:val="26"/>
                <w:szCs w:val="26"/>
              </w:rPr>
              <w:t>8.30-</w:t>
            </w:r>
            <w:r w:rsidR="00ED4E7C">
              <w:rPr>
                <w:sz w:val="26"/>
                <w:szCs w:val="26"/>
              </w:rPr>
              <w:t xml:space="preserve"> 13.25</w:t>
            </w:r>
          </w:p>
        </w:tc>
        <w:tc>
          <w:tcPr>
            <w:tcW w:w="872" w:type="pct"/>
          </w:tcPr>
          <w:p w:rsidR="00C83A66" w:rsidRPr="00533DF3" w:rsidRDefault="00ED4E7C" w:rsidP="00546A6F">
            <w:pPr>
              <w:tabs>
                <w:tab w:val="left" w:pos="4275"/>
              </w:tabs>
              <w:jc w:val="center"/>
              <w:rPr>
                <w:sz w:val="26"/>
                <w:szCs w:val="26"/>
              </w:rPr>
            </w:pPr>
            <w:r>
              <w:rPr>
                <w:sz w:val="26"/>
                <w:szCs w:val="26"/>
              </w:rPr>
              <w:t>4,2 ч.</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(2 смена):</w:t>
            </w:r>
          </w:p>
        </w:tc>
        <w:tc>
          <w:tcPr>
            <w:tcW w:w="1747" w:type="pct"/>
          </w:tcPr>
          <w:p w:rsidR="00C83A66" w:rsidRPr="00533DF3" w:rsidRDefault="00ED4E7C" w:rsidP="00546A6F">
            <w:pPr>
              <w:tabs>
                <w:tab w:val="left" w:pos="4275"/>
              </w:tabs>
              <w:jc w:val="center"/>
              <w:rPr>
                <w:sz w:val="26"/>
                <w:szCs w:val="26"/>
              </w:rPr>
            </w:pPr>
            <w:r>
              <w:rPr>
                <w:sz w:val="26"/>
                <w:szCs w:val="26"/>
              </w:rPr>
              <w:t>-</w:t>
            </w:r>
          </w:p>
        </w:tc>
        <w:tc>
          <w:tcPr>
            <w:tcW w:w="872" w:type="pct"/>
          </w:tcPr>
          <w:p w:rsidR="00C83A66" w:rsidRPr="00533DF3" w:rsidRDefault="00ED4E7C" w:rsidP="00546A6F">
            <w:pPr>
              <w:tabs>
                <w:tab w:val="left" w:pos="4275"/>
              </w:tabs>
              <w:jc w:val="center"/>
              <w:rPr>
                <w:sz w:val="26"/>
                <w:szCs w:val="26"/>
              </w:rPr>
            </w:pPr>
            <w:r>
              <w:rPr>
                <w:sz w:val="26"/>
                <w:szCs w:val="26"/>
              </w:rPr>
              <w:t>-</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Неаудиторная работа</w:t>
            </w:r>
            <w:r w:rsidRPr="00533DF3">
              <w:rPr>
                <w:sz w:val="26"/>
                <w:szCs w:val="26"/>
              </w:rPr>
              <w:t>:</w:t>
            </w:r>
          </w:p>
        </w:tc>
        <w:tc>
          <w:tcPr>
            <w:tcW w:w="1747" w:type="pct"/>
          </w:tcPr>
          <w:p w:rsidR="00C83A66" w:rsidRPr="00533DF3" w:rsidRDefault="00543387" w:rsidP="00546A6F">
            <w:pPr>
              <w:tabs>
                <w:tab w:val="left" w:pos="4275"/>
              </w:tabs>
              <w:jc w:val="center"/>
              <w:rPr>
                <w:sz w:val="26"/>
                <w:szCs w:val="26"/>
              </w:rPr>
            </w:pPr>
            <w:r>
              <w:rPr>
                <w:sz w:val="26"/>
                <w:szCs w:val="26"/>
              </w:rPr>
              <w:t>15.00-17.00</w:t>
            </w:r>
          </w:p>
        </w:tc>
        <w:tc>
          <w:tcPr>
            <w:tcW w:w="872" w:type="pct"/>
          </w:tcPr>
          <w:p w:rsidR="00C83A66" w:rsidRPr="00533DF3" w:rsidRDefault="00543387" w:rsidP="00546A6F">
            <w:pPr>
              <w:tabs>
                <w:tab w:val="left" w:pos="4275"/>
              </w:tabs>
              <w:jc w:val="center"/>
              <w:rPr>
                <w:color w:val="FF0000"/>
                <w:sz w:val="26"/>
                <w:szCs w:val="26"/>
              </w:rPr>
            </w:pPr>
            <w:r>
              <w:rPr>
                <w:color w:val="FF0000"/>
                <w:sz w:val="26"/>
                <w:szCs w:val="26"/>
              </w:rPr>
              <w:t>1-2 часа</w:t>
            </w:r>
          </w:p>
        </w:tc>
      </w:tr>
      <w:tr w:rsidR="00C83A66" w:rsidRPr="00533DF3" w:rsidTr="00C83A66">
        <w:trPr>
          <w:trHeight w:val="282"/>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 xml:space="preserve">Работа ГПД </w:t>
            </w:r>
            <w:r w:rsidRPr="00533DF3">
              <w:rPr>
                <w:sz w:val="26"/>
                <w:szCs w:val="26"/>
              </w:rPr>
              <w:t>(начальная школа)</w:t>
            </w:r>
          </w:p>
        </w:tc>
        <w:tc>
          <w:tcPr>
            <w:tcW w:w="1747" w:type="pct"/>
          </w:tcPr>
          <w:p w:rsidR="00C83A66" w:rsidRPr="00533DF3" w:rsidRDefault="00543387" w:rsidP="00546A6F">
            <w:pPr>
              <w:tabs>
                <w:tab w:val="left" w:pos="4275"/>
              </w:tabs>
              <w:jc w:val="center"/>
              <w:rPr>
                <w:sz w:val="26"/>
                <w:szCs w:val="26"/>
              </w:rPr>
            </w:pPr>
            <w:r>
              <w:rPr>
                <w:sz w:val="26"/>
                <w:szCs w:val="26"/>
              </w:rPr>
              <w:t>12.00-15.00</w:t>
            </w:r>
          </w:p>
        </w:tc>
        <w:tc>
          <w:tcPr>
            <w:tcW w:w="872" w:type="pct"/>
          </w:tcPr>
          <w:p w:rsidR="00C83A66" w:rsidRPr="00533DF3" w:rsidRDefault="00543387" w:rsidP="00546A6F">
            <w:pPr>
              <w:tabs>
                <w:tab w:val="left" w:pos="4275"/>
              </w:tabs>
              <w:jc w:val="center"/>
              <w:rPr>
                <w:sz w:val="26"/>
                <w:szCs w:val="26"/>
              </w:rPr>
            </w:pPr>
            <w:r>
              <w:rPr>
                <w:sz w:val="26"/>
                <w:szCs w:val="26"/>
              </w:rPr>
              <w:t>3 часа</w:t>
            </w:r>
          </w:p>
        </w:tc>
      </w:tr>
      <w:tr w:rsidR="00C83A66" w:rsidRPr="00533DF3" w:rsidTr="00C83A66">
        <w:trPr>
          <w:trHeight w:val="1018"/>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Совещания, педсоветы:</w:t>
            </w:r>
          </w:p>
          <w:p w:rsidR="00C83A66" w:rsidRPr="00533DF3" w:rsidRDefault="00C83A66" w:rsidP="00546A6F">
            <w:pPr>
              <w:tabs>
                <w:tab w:val="left" w:pos="4275"/>
              </w:tabs>
              <w:rPr>
                <w:sz w:val="26"/>
                <w:szCs w:val="26"/>
              </w:rPr>
            </w:pPr>
            <w:r w:rsidRPr="00533DF3">
              <w:rPr>
                <w:sz w:val="26"/>
                <w:szCs w:val="26"/>
              </w:rPr>
              <w:t>-информационно-методическое совещание при директоре;</w:t>
            </w:r>
          </w:p>
          <w:p w:rsidR="00C83A66" w:rsidRPr="00533DF3" w:rsidRDefault="00C83A66" w:rsidP="00546A6F">
            <w:pPr>
              <w:tabs>
                <w:tab w:val="left" w:pos="4275"/>
              </w:tabs>
              <w:rPr>
                <w:sz w:val="26"/>
                <w:szCs w:val="26"/>
              </w:rPr>
            </w:pPr>
            <w:r w:rsidRPr="00533DF3">
              <w:rPr>
                <w:sz w:val="26"/>
                <w:szCs w:val="26"/>
              </w:rPr>
              <w:t>- педсоветы</w:t>
            </w:r>
          </w:p>
        </w:tc>
        <w:tc>
          <w:tcPr>
            <w:tcW w:w="1747" w:type="pct"/>
          </w:tcPr>
          <w:p w:rsidR="00C83A66" w:rsidRPr="00533DF3" w:rsidRDefault="00543387" w:rsidP="00546A6F">
            <w:pPr>
              <w:tabs>
                <w:tab w:val="left" w:pos="4275"/>
              </w:tabs>
              <w:jc w:val="center"/>
              <w:rPr>
                <w:sz w:val="26"/>
                <w:szCs w:val="26"/>
              </w:rPr>
            </w:pPr>
            <w:r>
              <w:rPr>
                <w:sz w:val="26"/>
                <w:szCs w:val="26"/>
              </w:rPr>
              <w:t>14.30-16.30</w:t>
            </w:r>
          </w:p>
        </w:tc>
        <w:tc>
          <w:tcPr>
            <w:tcW w:w="872" w:type="pct"/>
          </w:tcPr>
          <w:p w:rsidR="00C83A66" w:rsidRPr="00533DF3" w:rsidRDefault="00543387" w:rsidP="00546A6F">
            <w:pPr>
              <w:tabs>
                <w:tab w:val="left" w:pos="644"/>
              </w:tabs>
              <w:ind w:firstLine="34"/>
              <w:jc w:val="center"/>
              <w:rPr>
                <w:color w:val="FF0000"/>
                <w:sz w:val="26"/>
                <w:szCs w:val="26"/>
              </w:rPr>
            </w:pPr>
            <w:r>
              <w:rPr>
                <w:color w:val="FF0000"/>
                <w:sz w:val="26"/>
                <w:szCs w:val="26"/>
              </w:rPr>
              <w:t>2 часа</w:t>
            </w:r>
          </w:p>
        </w:tc>
      </w:tr>
      <w:tr w:rsidR="00C83A66" w:rsidRPr="00533DF3" w:rsidTr="00C83A66">
        <w:trPr>
          <w:trHeight w:val="555"/>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Планерка администрации</w:t>
            </w:r>
          </w:p>
        </w:tc>
        <w:tc>
          <w:tcPr>
            <w:tcW w:w="1747" w:type="pct"/>
          </w:tcPr>
          <w:p w:rsidR="00C83A66" w:rsidRPr="00533DF3" w:rsidRDefault="00543387" w:rsidP="00546A6F">
            <w:pPr>
              <w:tabs>
                <w:tab w:val="left" w:pos="4275"/>
              </w:tabs>
              <w:jc w:val="center"/>
              <w:rPr>
                <w:sz w:val="26"/>
                <w:szCs w:val="26"/>
              </w:rPr>
            </w:pPr>
            <w:r>
              <w:rPr>
                <w:sz w:val="26"/>
                <w:szCs w:val="26"/>
              </w:rPr>
              <w:t>14.10 -14.55</w:t>
            </w:r>
          </w:p>
        </w:tc>
        <w:tc>
          <w:tcPr>
            <w:tcW w:w="872" w:type="pct"/>
          </w:tcPr>
          <w:p w:rsidR="00C83A66" w:rsidRPr="00533DF3" w:rsidRDefault="00543387" w:rsidP="00546A6F">
            <w:pPr>
              <w:tabs>
                <w:tab w:val="left" w:pos="4275"/>
              </w:tabs>
              <w:jc w:val="center"/>
              <w:rPr>
                <w:sz w:val="26"/>
                <w:szCs w:val="26"/>
              </w:rPr>
            </w:pPr>
            <w:r>
              <w:rPr>
                <w:sz w:val="26"/>
                <w:szCs w:val="26"/>
              </w:rPr>
              <w:t>45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Работа школьной библиотеки</w:t>
            </w:r>
          </w:p>
        </w:tc>
        <w:tc>
          <w:tcPr>
            <w:tcW w:w="1747" w:type="pct"/>
          </w:tcPr>
          <w:p w:rsidR="00C83A66" w:rsidRPr="00533DF3" w:rsidRDefault="00ED4E7C" w:rsidP="00546A6F">
            <w:pPr>
              <w:tabs>
                <w:tab w:val="left" w:pos="4275"/>
              </w:tabs>
              <w:jc w:val="center"/>
              <w:rPr>
                <w:sz w:val="26"/>
                <w:szCs w:val="26"/>
              </w:rPr>
            </w:pPr>
            <w:r>
              <w:rPr>
                <w:sz w:val="26"/>
                <w:szCs w:val="26"/>
              </w:rPr>
              <w:t>12.00-15.00</w:t>
            </w:r>
          </w:p>
        </w:tc>
        <w:tc>
          <w:tcPr>
            <w:tcW w:w="872" w:type="pct"/>
          </w:tcPr>
          <w:p w:rsidR="00C83A66" w:rsidRPr="00533DF3" w:rsidRDefault="00ED4E7C" w:rsidP="00546A6F">
            <w:pPr>
              <w:tabs>
                <w:tab w:val="left" w:pos="4275"/>
              </w:tabs>
              <w:jc w:val="center"/>
              <w:rPr>
                <w:sz w:val="26"/>
                <w:szCs w:val="26"/>
              </w:rPr>
            </w:pPr>
            <w:r>
              <w:rPr>
                <w:sz w:val="26"/>
                <w:szCs w:val="26"/>
              </w:rPr>
              <w:t>3 часа</w:t>
            </w:r>
          </w:p>
        </w:tc>
      </w:tr>
    </w:tbl>
    <w:p w:rsidR="00C83A66" w:rsidRDefault="005C04B5" w:rsidP="005C04B5">
      <w:pPr>
        <w:ind w:left="-142"/>
        <w:rPr>
          <w:szCs w:val="28"/>
          <w:u w:val="single"/>
        </w:rPr>
      </w:pPr>
      <w:r>
        <w:rPr>
          <w:b/>
          <w:szCs w:val="28"/>
        </w:rPr>
        <w:t xml:space="preserve">Реализация профильного обучения: </w:t>
      </w:r>
      <w:r w:rsidRPr="0010594B">
        <w:rPr>
          <w:szCs w:val="28"/>
          <w:u w:val="single"/>
        </w:rPr>
        <w:t>(</w:t>
      </w:r>
      <w:r w:rsidR="00543387">
        <w:rPr>
          <w:szCs w:val="28"/>
          <w:u w:val="single"/>
        </w:rPr>
        <w:t>универсальное обучение</w:t>
      </w:r>
      <w:r w:rsidRPr="0010594B">
        <w:rPr>
          <w:szCs w:val="28"/>
          <w:u w:val="single"/>
        </w:rPr>
        <w:t>)</w:t>
      </w:r>
    </w:p>
    <w:p w:rsidR="008A2539" w:rsidRDefault="008A2539" w:rsidP="005C04B5">
      <w:pPr>
        <w:ind w:left="-142"/>
        <w:rPr>
          <w:szCs w:val="28"/>
        </w:rPr>
      </w:pPr>
    </w:p>
    <w:p w:rsidR="0010594B" w:rsidRDefault="0010594B" w:rsidP="005C04B5">
      <w:pPr>
        <w:ind w:left="-142"/>
        <w:rPr>
          <w:szCs w:val="28"/>
        </w:rPr>
      </w:pPr>
    </w:p>
    <w:p w:rsidR="003C16EC" w:rsidRDefault="0007568C" w:rsidP="003C16EC">
      <w:pPr>
        <w:pStyle w:val="a5"/>
        <w:rPr>
          <w:rFonts w:ascii="Times New Roman" w:hAnsi="Times New Roman" w:cs="Times New Roman"/>
        </w:rPr>
      </w:pPr>
      <w:r w:rsidRPr="003C16EC">
        <w:rPr>
          <w:rFonts w:ascii="Times New Roman" w:hAnsi="Times New Roman" w:cs="Times New Roman"/>
          <w:b/>
          <w:sz w:val="28"/>
          <w:szCs w:val="28"/>
        </w:rPr>
        <w:t>Историческая сводка</w:t>
      </w:r>
      <w:r w:rsidRPr="003C16EC">
        <w:rPr>
          <w:rFonts w:ascii="Times New Roman" w:hAnsi="Times New Roman" w:cs="Times New Roman"/>
          <w:b/>
          <w:sz w:val="28"/>
          <w:szCs w:val="28"/>
          <w:u w:val="single"/>
        </w:rPr>
        <w:t>:</w:t>
      </w:r>
      <w:r w:rsidR="003C16EC" w:rsidRPr="003C16EC">
        <w:rPr>
          <w:sz w:val="28"/>
        </w:rPr>
        <w:t xml:space="preserve"> </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lastRenderedPageBreak/>
        <w:t>Муниципальное общеобразовательное учреждение «Средняя общеобразовательная школа п. Синегорский» является муниципальным бюджетным общеобразовательным учреждением, ориентированным на всестороннее формирование личности обучающегося с учетом его физического и психического развития, индивидуальных возможностей и способностей.</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3C16EC" w:rsidRPr="003B4C12" w:rsidRDefault="003C16EC" w:rsidP="00714404">
      <w:pPr>
        <w:pStyle w:val="a5"/>
        <w:jc w:val="both"/>
        <w:rPr>
          <w:rFonts w:ascii="Times New Roman" w:hAnsi="Times New Roman" w:cs="Times New Roman"/>
          <w:sz w:val="28"/>
        </w:rPr>
      </w:pPr>
      <w:bookmarkStart w:id="1" w:name="bookmark1"/>
      <w:r w:rsidRPr="003B4C12">
        <w:rPr>
          <w:rFonts w:ascii="Times New Roman" w:hAnsi="Times New Roman" w:cs="Times New Roman"/>
          <w:sz w:val="28"/>
        </w:rPr>
        <w:t>Организационно-правовое обеспечение деятельности образовательного учреждения</w:t>
      </w:r>
      <w:bookmarkEnd w:id="1"/>
      <w:r w:rsidR="003B4C12">
        <w:rPr>
          <w:rFonts w:ascii="Times New Roman" w:hAnsi="Times New Roman" w:cs="Times New Roman"/>
          <w:sz w:val="28"/>
        </w:rPr>
        <w:t>. Год основания школы: 1984 год.</w:t>
      </w:r>
    </w:p>
    <w:p w:rsidR="003C16EC" w:rsidRPr="003B4C12" w:rsidRDefault="003C16EC" w:rsidP="00714404">
      <w:pPr>
        <w:pStyle w:val="a5"/>
        <w:jc w:val="both"/>
        <w:rPr>
          <w:rFonts w:ascii="Times New Roman" w:hAnsi="Times New Roman" w:cs="Times New Roman"/>
          <w:sz w:val="28"/>
        </w:rPr>
      </w:pP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В школе разработана и введена в действие образовательная программа ОО, которая является нормативным документом, определяющим цели и ценности образования в МОУ «</w:t>
      </w:r>
      <w:proofErr w:type="gramStart"/>
      <w:r w:rsidRPr="003B4C12">
        <w:rPr>
          <w:rFonts w:ascii="Times New Roman" w:hAnsi="Times New Roman" w:cs="Times New Roman"/>
          <w:sz w:val="28"/>
          <w:lang w:val="en-US"/>
        </w:rPr>
        <w:t>C</w:t>
      </w:r>
      <w:proofErr w:type="gramEnd"/>
      <w:r w:rsidRPr="003B4C12">
        <w:rPr>
          <w:rFonts w:ascii="Times New Roman" w:hAnsi="Times New Roman" w:cs="Times New Roman"/>
          <w:sz w:val="28"/>
        </w:rPr>
        <w:t>ОШ п. Синегорский»,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Образовательная программа МОУ «СОШ п. Синегорский» состоит из трех частей:</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Образовательная программа начального общего образования на основе Федерального государственного образовательного стандарта НОО 2009 года;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Образовательная программа основного общего образования на основе Федерального государственного образовательного стандарт</w:t>
      </w:r>
      <w:proofErr w:type="gramStart"/>
      <w:r w:rsidRPr="003B4C12">
        <w:rPr>
          <w:rFonts w:ascii="Times New Roman" w:hAnsi="Times New Roman" w:cs="Times New Roman"/>
          <w:sz w:val="28"/>
        </w:rPr>
        <w:t>а ООО</w:t>
      </w:r>
      <w:proofErr w:type="gramEnd"/>
      <w:r w:rsidRPr="003B4C12">
        <w:rPr>
          <w:rFonts w:ascii="Times New Roman" w:hAnsi="Times New Roman" w:cs="Times New Roman"/>
          <w:sz w:val="28"/>
        </w:rPr>
        <w:t xml:space="preserve"> 2010 года;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Образовательная программа основного общего, среднего общего образования на основе государственных образовательных  стандартов 2004г.</w:t>
      </w:r>
    </w:p>
    <w:p w:rsidR="003C16EC" w:rsidRPr="003B4C12" w:rsidRDefault="003C16EC" w:rsidP="00714404">
      <w:pPr>
        <w:pStyle w:val="a5"/>
        <w:jc w:val="both"/>
        <w:rPr>
          <w:rFonts w:ascii="Times New Roman" w:hAnsi="Times New Roman" w:cs="Times New Roman"/>
          <w:b/>
          <w:sz w:val="28"/>
        </w:rPr>
      </w:pPr>
      <w:r w:rsidRPr="003B4C12">
        <w:rPr>
          <w:rFonts w:ascii="Times New Roman" w:hAnsi="Times New Roman" w:cs="Times New Roman"/>
          <w:b/>
          <w:sz w:val="28"/>
        </w:rPr>
        <w:t xml:space="preserve">                                    Результаты анализа, оценка образовательной деятельности.</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i/>
          <w:sz w:val="28"/>
        </w:rPr>
        <w:t>Структура образовательного учреждения и система управления</w:t>
      </w:r>
      <w:r w:rsidRPr="003B4C12">
        <w:rPr>
          <w:rFonts w:ascii="Times New Roman" w:hAnsi="Times New Roman" w:cs="Times New Roman"/>
          <w:sz w:val="28"/>
        </w:rPr>
        <w:t>.</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Управление образовательной организации осуществляется в соответствии с федеральными законами, законами и иными нормативными правовыми актами,  Уставом образовательного учреждения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Общее управление школой осуществляет директор школы в соответствии с действующим законодательством. Основной функцией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конференцию, педагогический совет, совет школы, родительские комитеты классов, ученическое самоуправление. </w:t>
      </w:r>
      <w:r w:rsidRPr="003B4C12">
        <w:rPr>
          <w:rFonts w:ascii="Times New Roman" w:hAnsi="Times New Roman" w:cs="Times New Roman"/>
          <w:sz w:val="28"/>
        </w:rPr>
        <w:lastRenderedPageBreak/>
        <w:t>Заместитель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Высшие коллегиальные органы управления образовательным учреждением</w:t>
      </w:r>
      <w:proofErr w:type="gramStart"/>
      <w:r w:rsidRPr="003B4C12">
        <w:rPr>
          <w:rFonts w:ascii="Times New Roman" w:hAnsi="Times New Roman" w:cs="Times New Roman"/>
          <w:sz w:val="28"/>
        </w:rPr>
        <w:t xml:space="preserve"> :</w:t>
      </w:r>
      <w:proofErr w:type="gramEnd"/>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Управляющий Совет школы.</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                        Формы самоуправления:</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Педагогический совет.</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Родительские комитеты.</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Общее собрание работников.</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Ученическое собрание.</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Все перечисленные структуры совместными усилиями решают основные задачи образовательного учреждения и соответствуют Уставу МОУ «СОШ  п. Синегорский»</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Основные формы координации деятельности:</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план работ</w:t>
      </w:r>
      <w:r w:rsidR="003B4C12">
        <w:rPr>
          <w:rFonts w:ascii="Times New Roman" w:hAnsi="Times New Roman" w:cs="Times New Roman"/>
          <w:sz w:val="28"/>
        </w:rPr>
        <w:t>ы</w:t>
      </w:r>
      <w:r w:rsidRPr="003B4C12">
        <w:rPr>
          <w:rFonts w:ascii="Times New Roman" w:hAnsi="Times New Roman" w:cs="Times New Roman"/>
          <w:sz w:val="28"/>
        </w:rPr>
        <w:t xml:space="preserve"> МОУ «СОШ  п. Синегорский» на год;</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 план </w:t>
      </w:r>
      <w:proofErr w:type="spellStart"/>
      <w:r w:rsidRPr="003B4C12">
        <w:rPr>
          <w:rFonts w:ascii="Times New Roman" w:hAnsi="Times New Roman" w:cs="Times New Roman"/>
          <w:sz w:val="28"/>
        </w:rPr>
        <w:t>внутришкольного</w:t>
      </w:r>
      <w:proofErr w:type="spellEnd"/>
      <w:r w:rsidRPr="003B4C12">
        <w:rPr>
          <w:rFonts w:ascii="Times New Roman" w:hAnsi="Times New Roman" w:cs="Times New Roman"/>
          <w:sz w:val="28"/>
        </w:rPr>
        <w:t xml:space="preserve"> контроля;</w:t>
      </w:r>
    </w:p>
    <w:p w:rsidR="003C16EC" w:rsidRPr="003B4C12" w:rsidRDefault="003C16EC" w:rsidP="00714404">
      <w:pPr>
        <w:pStyle w:val="a5"/>
        <w:jc w:val="both"/>
        <w:rPr>
          <w:rFonts w:ascii="Times New Roman" w:hAnsi="Times New Roman" w:cs="Times New Roman"/>
          <w:i/>
          <w:sz w:val="28"/>
        </w:rPr>
      </w:pPr>
      <w:bookmarkStart w:id="2" w:name="bookmark3"/>
      <w:r w:rsidRPr="003B4C12">
        <w:rPr>
          <w:rFonts w:ascii="Times New Roman" w:hAnsi="Times New Roman" w:cs="Times New Roman"/>
          <w:i/>
          <w:sz w:val="28"/>
        </w:rPr>
        <w:t xml:space="preserve">Содержание и качество подготовки </w:t>
      </w:r>
      <w:proofErr w:type="gramStart"/>
      <w:r w:rsidRPr="003B4C12">
        <w:rPr>
          <w:rFonts w:ascii="Times New Roman" w:hAnsi="Times New Roman" w:cs="Times New Roman"/>
          <w:i/>
          <w:sz w:val="28"/>
        </w:rPr>
        <w:t>обучающихся</w:t>
      </w:r>
      <w:proofErr w:type="gramEnd"/>
      <w:r w:rsidRPr="003B4C12">
        <w:rPr>
          <w:rFonts w:ascii="Times New Roman" w:hAnsi="Times New Roman" w:cs="Times New Roman"/>
          <w:i/>
          <w:sz w:val="28"/>
        </w:rPr>
        <w:t>.</w:t>
      </w:r>
      <w:bookmarkEnd w:id="2"/>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МОУ «СОШ  п. Синегорский»,  реализующий общеобразовательную программу, которая включает начальное общее, основное общее, среднее общее  образование,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Ключевые направления деятельности педагогического коллектива: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Соответствие и обновление образовательных стандартов</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Развитие системы поддержки талантливых детей.</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Развитие учительского потенциала.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Обеспечение условий для развития здоровья детей.</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Современная инфраструктура.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Совершенствование материально-технической базы.</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                   Создание условий для реализации гражданами РФ гарантированного государством права на            получение общедоступного и бесплатного общего образования на  всех уровнях.</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Образовательный процесс в МОУ «СОШ  п. Синегорский»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начальная школа - «Начальная школа ХХ</w:t>
      </w:r>
      <w:proofErr w:type="gramStart"/>
      <w:r w:rsidRPr="003B4C12">
        <w:rPr>
          <w:rFonts w:ascii="Times New Roman" w:hAnsi="Times New Roman" w:cs="Times New Roman"/>
          <w:sz w:val="28"/>
        </w:rPr>
        <w:t>1</w:t>
      </w:r>
      <w:proofErr w:type="gramEnd"/>
      <w:r w:rsidRPr="003B4C12">
        <w:rPr>
          <w:rFonts w:ascii="Times New Roman" w:hAnsi="Times New Roman" w:cs="Times New Roman"/>
          <w:sz w:val="28"/>
        </w:rPr>
        <w:t xml:space="preserve"> века»; </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основная школа – «Алгоритм успеха», </w:t>
      </w:r>
      <w:proofErr w:type="spellStart"/>
      <w:r w:rsidRPr="003B4C12">
        <w:rPr>
          <w:rFonts w:ascii="Times New Roman" w:hAnsi="Times New Roman" w:cs="Times New Roman"/>
          <w:sz w:val="28"/>
        </w:rPr>
        <w:t>предпрофильная</w:t>
      </w:r>
      <w:proofErr w:type="spellEnd"/>
      <w:r w:rsidRPr="003B4C12">
        <w:rPr>
          <w:rFonts w:ascii="Times New Roman" w:hAnsi="Times New Roman" w:cs="Times New Roman"/>
          <w:sz w:val="28"/>
        </w:rPr>
        <w:t xml:space="preserve"> подготовка учащихся осуществляется через элективные курсы;  средняя </w:t>
      </w:r>
      <w:r w:rsidR="00DF750E">
        <w:rPr>
          <w:rFonts w:ascii="Times New Roman" w:hAnsi="Times New Roman" w:cs="Times New Roman"/>
          <w:sz w:val="28"/>
        </w:rPr>
        <w:t xml:space="preserve"> школа - универсальное обучение. </w:t>
      </w:r>
      <w:r w:rsidRPr="003B4C12">
        <w:rPr>
          <w:rFonts w:ascii="Times New Roman" w:hAnsi="Times New Roman" w:cs="Times New Roman"/>
          <w:sz w:val="28"/>
        </w:rPr>
        <w:t xml:space="preserve">Уровень образовательных программ отвечает государственным </w:t>
      </w:r>
      <w:r w:rsidRPr="003B4C12">
        <w:rPr>
          <w:rFonts w:ascii="Times New Roman" w:hAnsi="Times New Roman" w:cs="Times New Roman"/>
          <w:sz w:val="28"/>
        </w:rPr>
        <w:lastRenderedPageBreak/>
        <w:t>требованиям, предъявляемым к образовательным учреждениям, деятельность которых регламентируется Федеральным Законом  от 29.12.2012 г. №273-ФЗ  « Об образовании в РФ».</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Образовательное учреждение осуществляет образовательный процесс по образовательным программам, в соответствии с пунктом  Устава: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I уровень  - программа начального общего образования (нормативный срок освоения - 4 года);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II уровень - программа основного общего образования (нормативный срок освоения - 5 лет);</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III уровень - программа среднего общего образования (нормативный срок освоения - 2 года)</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                   Переход на ФГОС НОО был осуществлен с 01.09.2011 г </w:t>
      </w:r>
      <w:proofErr w:type="gramStart"/>
      <w:r w:rsidRPr="003B4C12">
        <w:rPr>
          <w:rFonts w:ascii="Times New Roman" w:hAnsi="Times New Roman" w:cs="Times New Roman"/>
          <w:sz w:val="28"/>
        </w:rPr>
        <w:t>через</w:t>
      </w:r>
      <w:proofErr w:type="gramEnd"/>
      <w:r w:rsidRPr="003B4C12">
        <w:rPr>
          <w:rFonts w:ascii="Times New Roman" w:hAnsi="Times New Roman" w:cs="Times New Roman"/>
          <w:sz w:val="28"/>
        </w:rPr>
        <w:t xml:space="preserve">:                    </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-изучение нормативно-правовой базы по внедрению      ФГОС    НОО.</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-оставление основной образовательной программы НОО.</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-анализ условий на соответствие требованиям ФГОС.</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-информирование родителей о подготовке к переходу на новые стандарты.</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 xml:space="preserve">                   Переход на ФГОС ООО был   осуществлен с 01.09.2015 г. в 5 классе  </w:t>
      </w:r>
      <w:proofErr w:type="gramStart"/>
      <w:r w:rsidRPr="003B4C12">
        <w:rPr>
          <w:rFonts w:ascii="Times New Roman" w:hAnsi="Times New Roman" w:cs="Times New Roman"/>
          <w:sz w:val="28"/>
        </w:rPr>
        <w:t>через</w:t>
      </w:r>
      <w:proofErr w:type="gramEnd"/>
      <w:r w:rsidRPr="003B4C12">
        <w:rPr>
          <w:rFonts w:ascii="Times New Roman" w:hAnsi="Times New Roman" w:cs="Times New Roman"/>
          <w:sz w:val="28"/>
        </w:rPr>
        <w:t xml:space="preserve">:                    </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-изучение нормативно-правовой базы по внедрению      ФГОС    ООО.</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-оставление основной образовательной программ</w:t>
      </w:r>
      <w:proofErr w:type="gramStart"/>
      <w:r w:rsidRPr="003B4C12">
        <w:rPr>
          <w:rFonts w:ascii="Times New Roman" w:hAnsi="Times New Roman" w:cs="Times New Roman"/>
          <w:sz w:val="28"/>
        </w:rPr>
        <w:t>ы ООО</w:t>
      </w:r>
      <w:proofErr w:type="gramEnd"/>
      <w:r w:rsidRPr="003B4C12">
        <w:rPr>
          <w:rFonts w:ascii="Times New Roman" w:hAnsi="Times New Roman" w:cs="Times New Roman"/>
          <w:sz w:val="28"/>
        </w:rPr>
        <w:t>.</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-анализ условий на соответствие требованиям ФГОС ООО.</w:t>
      </w: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-информирование родителей о подготовке к переходу на новые стандарты.</w:t>
      </w:r>
    </w:p>
    <w:p w:rsidR="003C16EC" w:rsidRPr="003B4C12" w:rsidRDefault="003C16EC" w:rsidP="00714404">
      <w:pPr>
        <w:pStyle w:val="a5"/>
        <w:jc w:val="both"/>
        <w:rPr>
          <w:rFonts w:ascii="Times New Roman" w:hAnsi="Times New Roman" w:cs="Times New Roman"/>
          <w:sz w:val="28"/>
        </w:rPr>
      </w:pPr>
    </w:p>
    <w:p w:rsidR="003C16EC" w:rsidRPr="003B4C12" w:rsidRDefault="003C16EC" w:rsidP="00714404">
      <w:pPr>
        <w:pStyle w:val="a5"/>
        <w:jc w:val="both"/>
        <w:rPr>
          <w:rFonts w:ascii="Times New Roman" w:hAnsi="Times New Roman" w:cs="Times New Roman"/>
          <w:sz w:val="28"/>
        </w:rPr>
      </w:pPr>
      <w:r w:rsidRPr="003B4C12">
        <w:rPr>
          <w:rFonts w:ascii="Times New Roman" w:hAnsi="Times New Roman" w:cs="Times New Roman"/>
          <w:sz w:val="28"/>
        </w:rPr>
        <w:t>Для получения обучающихся  знаний, максимально соответствующих их способностям, возможнос</w:t>
      </w:r>
      <w:r w:rsidR="00DF750E">
        <w:rPr>
          <w:rFonts w:ascii="Times New Roman" w:hAnsi="Times New Roman" w:cs="Times New Roman"/>
          <w:sz w:val="28"/>
        </w:rPr>
        <w:t xml:space="preserve">тям, интересам, в школе работают, кружки, секции, реализуются </w:t>
      </w:r>
      <w:r w:rsidR="00DF750E" w:rsidRPr="003B4C12">
        <w:rPr>
          <w:rFonts w:ascii="Times New Roman" w:hAnsi="Times New Roman" w:cs="Times New Roman"/>
          <w:sz w:val="28"/>
        </w:rPr>
        <w:t>элективные курсы</w:t>
      </w:r>
      <w:r w:rsidR="00DF750E">
        <w:rPr>
          <w:rFonts w:ascii="Times New Roman" w:hAnsi="Times New Roman" w:cs="Times New Roman"/>
          <w:sz w:val="28"/>
        </w:rPr>
        <w:t xml:space="preserve"> и элективные предметы.</w:t>
      </w:r>
    </w:p>
    <w:p w:rsidR="003C16EC" w:rsidRDefault="00047992" w:rsidP="00714404">
      <w:pPr>
        <w:pStyle w:val="a5"/>
        <w:ind w:right="569" w:hanging="1134"/>
        <w:jc w:val="both"/>
        <w:rPr>
          <w:rFonts w:ascii="Times New Roman" w:hAnsi="Times New Roman" w:cs="Times New Roman"/>
          <w:sz w:val="28"/>
        </w:rPr>
      </w:pPr>
      <w:r>
        <w:rPr>
          <w:rFonts w:ascii="Times New Roman" w:hAnsi="Times New Roman" w:cs="Times New Roman"/>
          <w:sz w:val="28"/>
        </w:rPr>
        <w:t xml:space="preserve">                       На протяжении многих лет обучающиеся занимают призовые места в конкурсах  муниципального уровня</w:t>
      </w:r>
      <w:r w:rsidR="008A2539">
        <w:rPr>
          <w:rFonts w:ascii="Times New Roman" w:hAnsi="Times New Roman" w:cs="Times New Roman"/>
          <w:sz w:val="28"/>
        </w:rPr>
        <w:t xml:space="preserve">: </w:t>
      </w:r>
      <w:r>
        <w:rPr>
          <w:rFonts w:ascii="Times New Roman" w:hAnsi="Times New Roman" w:cs="Times New Roman"/>
          <w:sz w:val="28"/>
        </w:rPr>
        <w:t xml:space="preserve">  </w:t>
      </w:r>
      <w:r w:rsidR="008A2539">
        <w:rPr>
          <w:rFonts w:ascii="Times New Roman" w:hAnsi="Times New Roman" w:cs="Times New Roman"/>
          <w:sz w:val="28"/>
        </w:rPr>
        <w:t xml:space="preserve">в 2007  г. заняли  призовое </w:t>
      </w:r>
      <w:r w:rsidR="008A2539">
        <w:rPr>
          <w:rFonts w:ascii="Times New Roman" w:hAnsi="Times New Roman" w:cs="Times New Roman"/>
          <w:sz w:val="28"/>
          <w:lang w:val="en-US"/>
        </w:rPr>
        <w:t>III</w:t>
      </w:r>
      <w:r w:rsidR="008A2539" w:rsidRPr="004F548C">
        <w:rPr>
          <w:rFonts w:ascii="Times New Roman" w:hAnsi="Times New Roman" w:cs="Times New Roman"/>
          <w:sz w:val="28"/>
        </w:rPr>
        <w:t xml:space="preserve"> </w:t>
      </w:r>
      <w:r w:rsidR="008A2539">
        <w:rPr>
          <w:rFonts w:ascii="Times New Roman" w:hAnsi="Times New Roman" w:cs="Times New Roman"/>
          <w:sz w:val="28"/>
        </w:rPr>
        <w:t xml:space="preserve">место в конкурсе «Лучший ученический класс», в конкурсе  </w:t>
      </w:r>
      <w:r>
        <w:rPr>
          <w:rFonts w:ascii="Times New Roman" w:hAnsi="Times New Roman" w:cs="Times New Roman"/>
          <w:sz w:val="28"/>
        </w:rPr>
        <w:t>«Живая классика»</w:t>
      </w:r>
      <w:r w:rsidR="004F548C">
        <w:rPr>
          <w:rFonts w:ascii="Times New Roman" w:hAnsi="Times New Roman" w:cs="Times New Roman"/>
          <w:sz w:val="28"/>
        </w:rPr>
        <w:t xml:space="preserve"> </w:t>
      </w:r>
      <w:proofErr w:type="gramStart"/>
      <w:r w:rsidR="004F548C">
        <w:rPr>
          <w:rFonts w:ascii="Times New Roman" w:hAnsi="Times New Roman" w:cs="Times New Roman"/>
          <w:sz w:val="28"/>
        </w:rPr>
        <w:t xml:space="preserve">( </w:t>
      </w:r>
      <w:proofErr w:type="gramEnd"/>
      <w:r w:rsidR="004F548C">
        <w:rPr>
          <w:rFonts w:ascii="Times New Roman" w:hAnsi="Times New Roman" w:cs="Times New Roman"/>
          <w:sz w:val="28"/>
        </w:rPr>
        <w:t>в 2011 г .</w:t>
      </w:r>
      <w:r w:rsidR="004F548C" w:rsidRPr="004F548C">
        <w:rPr>
          <w:rFonts w:ascii="Times New Roman" w:hAnsi="Times New Roman" w:cs="Times New Roman"/>
          <w:sz w:val="28"/>
        </w:rPr>
        <w:t>-</w:t>
      </w:r>
      <w:r w:rsidR="004F548C">
        <w:rPr>
          <w:rFonts w:ascii="Times New Roman" w:hAnsi="Times New Roman" w:cs="Times New Roman"/>
          <w:sz w:val="28"/>
        </w:rPr>
        <w:t xml:space="preserve"> </w:t>
      </w:r>
      <w:r w:rsidR="004F548C">
        <w:rPr>
          <w:rFonts w:ascii="Times New Roman" w:hAnsi="Times New Roman" w:cs="Times New Roman"/>
          <w:sz w:val="28"/>
          <w:lang w:val="en-US"/>
        </w:rPr>
        <w:t>I</w:t>
      </w:r>
      <w:r w:rsidR="004F548C" w:rsidRPr="004F548C">
        <w:rPr>
          <w:rFonts w:ascii="Times New Roman" w:hAnsi="Times New Roman" w:cs="Times New Roman"/>
          <w:sz w:val="28"/>
        </w:rPr>
        <w:t xml:space="preserve"> </w:t>
      </w:r>
      <w:r w:rsidR="004F548C">
        <w:rPr>
          <w:rFonts w:ascii="Times New Roman" w:hAnsi="Times New Roman" w:cs="Times New Roman"/>
          <w:sz w:val="28"/>
        </w:rPr>
        <w:t>место)</w:t>
      </w:r>
      <w:r>
        <w:rPr>
          <w:rFonts w:ascii="Times New Roman" w:hAnsi="Times New Roman" w:cs="Times New Roman"/>
          <w:sz w:val="28"/>
        </w:rPr>
        <w:t xml:space="preserve">, экологических конференциях,  акциях «Тепло родного дома", </w:t>
      </w:r>
      <w:r w:rsidR="004F548C">
        <w:rPr>
          <w:rFonts w:ascii="Times New Roman" w:hAnsi="Times New Roman" w:cs="Times New Roman"/>
          <w:sz w:val="28"/>
        </w:rPr>
        <w:t xml:space="preserve"> литературно – музыкальных композициях ( в 2016 г. – </w:t>
      </w:r>
      <w:r w:rsidR="004F548C">
        <w:rPr>
          <w:rFonts w:ascii="Times New Roman" w:hAnsi="Times New Roman" w:cs="Times New Roman"/>
          <w:sz w:val="28"/>
          <w:lang w:val="en-US"/>
        </w:rPr>
        <w:t>I</w:t>
      </w:r>
      <w:r w:rsidR="004F548C" w:rsidRPr="004F548C">
        <w:rPr>
          <w:rFonts w:ascii="Times New Roman" w:hAnsi="Times New Roman" w:cs="Times New Roman"/>
          <w:sz w:val="28"/>
        </w:rPr>
        <w:t xml:space="preserve"> </w:t>
      </w:r>
      <w:r w:rsidR="004F548C">
        <w:rPr>
          <w:rFonts w:ascii="Times New Roman" w:hAnsi="Times New Roman" w:cs="Times New Roman"/>
          <w:sz w:val="28"/>
        </w:rPr>
        <w:t xml:space="preserve">место), </w:t>
      </w:r>
      <w:r w:rsidR="008A2539">
        <w:rPr>
          <w:rFonts w:ascii="Times New Roman" w:hAnsi="Times New Roman" w:cs="Times New Roman"/>
          <w:sz w:val="28"/>
        </w:rPr>
        <w:t xml:space="preserve">конкурсах </w:t>
      </w:r>
      <w:r>
        <w:rPr>
          <w:rFonts w:ascii="Times New Roman" w:hAnsi="Times New Roman" w:cs="Times New Roman"/>
          <w:sz w:val="28"/>
        </w:rPr>
        <w:t>сочинений, посвященных Великой Отечественной войне</w:t>
      </w:r>
      <w:r w:rsidR="004F548C">
        <w:rPr>
          <w:rFonts w:ascii="Times New Roman" w:hAnsi="Times New Roman" w:cs="Times New Roman"/>
          <w:sz w:val="28"/>
        </w:rPr>
        <w:t xml:space="preserve">; </w:t>
      </w:r>
      <w:r>
        <w:rPr>
          <w:rFonts w:ascii="Times New Roman" w:hAnsi="Times New Roman" w:cs="Times New Roman"/>
          <w:sz w:val="28"/>
        </w:rPr>
        <w:t xml:space="preserve"> </w:t>
      </w:r>
      <w:r w:rsidR="004F548C">
        <w:rPr>
          <w:rFonts w:ascii="Times New Roman" w:hAnsi="Times New Roman" w:cs="Times New Roman"/>
          <w:sz w:val="28"/>
        </w:rPr>
        <w:t xml:space="preserve">  </w:t>
      </w:r>
      <w:r>
        <w:rPr>
          <w:rFonts w:ascii="Times New Roman" w:hAnsi="Times New Roman" w:cs="Times New Roman"/>
          <w:sz w:val="28"/>
        </w:rPr>
        <w:t>педаг</w:t>
      </w:r>
      <w:r w:rsidR="004F548C">
        <w:rPr>
          <w:rFonts w:ascii="Times New Roman" w:hAnsi="Times New Roman" w:cs="Times New Roman"/>
          <w:sz w:val="28"/>
        </w:rPr>
        <w:t xml:space="preserve">оги  были победителями  (2008 г- </w:t>
      </w:r>
      <w:r w:rsidR="004F548C">
        <w:rPr>
          <w:rFonts w:ascii="Times New Roman" w:hAnsi="Times New Roman" w:cs="Times New Roman"/>
          <w:sz w:val="28"/>
          <w:lang w:val="en-US"/>
        </w:rPr>
        <w:t>I</w:t>
      </w:r>
      <w:r w:rsidR="004F548C" w:rsidRPr="004F548C">
        <w:rPr>
          <w:rFonts w:ascii="Times New Roman" w:hAnsi="Times New Roman" w:cs="Times New Roman"/>
          <w:sz w:val="28"/>
        </w:rPr>
        <w:t xml:space="preserve"> </w:t>
      </w:r>
      <w:r w:rsidR="004F548C">
        <w:rPr>
          <w:rFonts w:ascii="Times New Roman" w:hAnsi="Times New Roman" w:cs="Times New Roman"/>
          <w:sz w:val="28"/>
        </w:rPr>
        <w:t>место)</w:t>
      </w:r>
      <w:r>
        <w:rPr>
          <w:rFonts w:ascii="Times New Roman" w:hAnsi="Times New Roman" w:cs="Times New Roman"/>
          <w:sz w:val="28"/>
        </w:rPr>
        <w:t xml:space="preserve"> и призерами (2010 г</w:t>
      </w:r>
      <w:r w:rsidR="004F548C">
        <w:rPr>
          <w:rFonts w:ascii="Times New Roman" w:hAnsi="Times New Roman" w:cs="Times New Roman"/>
          <w:sz w:val="28"/>
        </w:rPr>
        <w:t xml:space="preserve"> – </w:t>
      </w:r>
      <w:r w:rsidR="004F548C">
        <w:rPr>
          <w:rFonts w:ascii="Times New Roman" w:hAnsi="Times New Roman" w:cs="Times New Roman"/>
          <w:sz w:val="28"/>
          <w:lang w:val="en-US"/>
        </w:rPr>
        <w:t>II</w:t>
      </w:r>
      <w:r w:rsidR="004F548C" w:rsidRPr="004F548C">
        <w:rPr>
          <w:rFonts w:ascii="Times New Roman" w:hAnsi="Times New Roman" w:cs="Times New Roman"/>
          <w:sz w:val="28"/>
        </w:rPr>
        <w:t xml:space="preserve"> </w:t>
      </w:r>
      <w:r w:rsidR="004F548C">
        <w:rPr>
          <w:rFonts w:ascii="Times New Roman" w:hAnsi="Times New Roman" w:cs="Times New Roman"/>
          <w:sz w:val="28"/>
        </w:rPr>
        <w:t xml:space="preserve"> место</w:t>
      </w:r>
      <w:r>
        <w:rPr>
          <w:rFonts w:ascii="Times New Roman" w:hAnsi="Times New Roman" w:cs="Times New Roman"/>
          <w:sz w:val="28"/>
        </w:rPr>
        <w:t>) в конкурсе педагогического мастерства «Учитель года»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 Лучший сельский учитель истории»</w:t>
      </w:r>
      <w:r w:rsidR="004F548C">
        <w:rPr>
          <w:rFonts w:ascii="Times New Roman" w:hAnsi="Times New Roman" w:cs="Times New Roman"/>
          <w:sz w:val="28"/>
        </w:rPr>
        <w:t xml:space="preserve"> ( 2016 г</w:t>
      </w:r>
      <w:r w:rsidR="004F548C" w:rsidRPr="004F548C">
        <w:rPr>
          <w:rFonts w:ascii="Times New Roman" w:hAnsi="Times New Roman" w:cs="Times New Roman"/>
          <w:sz w:val="28"/>
        </w:rPr>
        <w:t xml:space="preserve"> – </w:t>
      </w:r>
      <w:r w:rsidR="004F548C">
        <w:rPr>
          <w:rFonts w:ascii="Times New Roman" w:hAnsi="Times New Roman" w:cs="Times New Roman"/>
          <w:sz w:val="28"/>
          <w:lang w:val="en-US"/>
        </w:rPr>
        <w:t>III</w:t>
      </w:r>
      <w:r w:rsidR="004F548C" w:rsidRPr="004F548C">
        <w:rPr>
          <w:rFonts w:ascii="Times New Roman" w:hAnsi="Times New Roman" w:cs="Times New Roman"/>
          <w:sz w:val="28"/>
        </w:rPr>
        <w:t xml:space="preserve"> </w:t>
      </w:r>
      <w:r w:rsidR="004F548C">
        <w:rPr>
          <w:rFonts w:ascii="Times New Roman" w:hAnsi="Times New Roman" w:cs="Times New Roman"/>
          <w:sz w:val="28"/>
        </w:rPr>
        <w:t>место)</w:t>
      </w:r>
      <w:r w:rsidR="008A2539">
        <w:rPr>
          <w:rFonts w:ascii="Times New Roman" w:hAnsi="Times New Roman" w:cs="Times New Roman"/>
          <w:sz w:val="28"/>
        </w:rPr>
        <w:t xml:space="preserve"> </w:t>
      </w:r>
      <w:r w:rsidR="004F548C">
        <w:rPr>
          <w:rFonts w:ascii="Times New Roman" w:hAnsi="Times New Roman" w:cs="Times New Roman"/>
          <w:sz w:val="28"/>
        </w:rPr>
        <w:t xml:space="preserve"> и др. </w:t>
      </w:r>
    </w:p>
    <w:p w:rsidR="008A2539" w:rsidRDefault="008A2539" w:rsidP="00714404">
      <w:pPr>
        <w:pStyle w:val="a5"/>
        <w:ind w:right="569" w:hanging="1134"/>
        <w:jc w:val="both"/>
        <w:rPr>
          <w:rFonts w:ascii="Times New Roman" w:hAnsi="Times New Roman" w:cs="Times New Roman"/>
          <w:sz w:val="28"/>
        </w:rPr>
      </w:pPr>
    </w:p>
    <w:p w:rsidR="008A2539" w:rsidRDefault="008A2539" w:rsidP="00714404">
      <w:pPr>
        <w:pStyle w:val="a5"/>
        <w:ind w:right="569" w:hanging="1134"/>
        <w:jc w:val="both"/>
        <w:rPr>
          <w:rFonts w:ascii="Times New Roman" w:hAnsi="Times New Roman" w:cs="Times New Roman"/>
          <w:sz w:val="28"/>
        </w:rPr>
      </w:pPr>
    </w:p>
    <w:p w:rsidR="004F548C" w:rsidRDefault="004F548C" w:rsidP="00714404">
      <w:pPr>
        <w:pStyle w:val="a5"/>
        <w:ind w:right="569" w:hanging="1134"/>
        <w:jc w:val="both"/>
        <w:rPr>
          <w:rFonts w:ascii="Times New Roman" w:hAnsi="Times New Roman" w:cs="Times New Roman"/>
          <w:sz w:val="28"/>
        </w:rPr>
      </w:pPr>
    </w:p>
    <w:p w:rsidR="008A2539" w:rsidRDefault="008A2539" w:rsidP="00714404">
      <w:pPr>
        <w:jc w:val="both"/>
        <w:rPr>
          <w:rFonts w:eastAsia="Courier New" w:cs="Times New Roman"/>
          <w:color w:val="000000"/>
          <w:szCs w:val="24"/>
          <w:lang w:eastAsia="ru-RU" w:bidi="ru-RU"/>
        </w:rPr>
      </w:pPr>
    </w:p>
    <w:p w:rsidR="0007568C" w:rsidRPr="0010594B" w:rsidRDefault="0007568C" w:rsidP="00714404">
      <w:pPr>
        <w:jc w:val="both"/>
        <w:rPr>
          <w:b/>
          <w:szCs w:val="28"/>
          <w:u w:val="single"/>
        </w:rPr>
      </w:pPr>
      <w:r w:rsidRPr="0007568C">
        <w:rPr>
          <w:b/>
          <w:szCs w:val="28"/>
        </w:rPr>
        <w:t>ОГРН:</w:t>
      </w:r>
      <w:r>
        <w:rPr>
          <w:b/>
          <w:szCs w:val="28"/>
        </w:rPr>
        <w:t xml:space="preserve"> </w:t>
      </w:r>
      <w:r w:rsidRPr="0010594B">
        <w:rPr>
          <w:b/>
          <w:szCs w:val="28"/>
          <w:u w:val="single"/>
        </w:rPr>
        <w:t>(</w:t>
      </w:r>
      <w:r w:rsidRPr="0010594B">
        <w:rPr>
          <w:sz w:val="24"/>
          <w:szCs w:val="24"/>
          <w:u w:val="single"/>
        </w:rPr>
        <w:t>указать номер</w:t>
      </w:r>
      <w:r w:rsidRPr="0010594B">
        <w:rPr>
          <w:b/>
          <w:szCs w:val="28"/>
          <w:u w:val="single"/>
        </w:rPr>
        <w:t>)</w:t>
      </w:r>
      <w:r w:rsidR="00ED4E7C">
        <w:rPr>
          <w:b/>
          <w:szCs w:val="28"/>
          <w:u w:val="single"/>
        </w:rPr>
        <w:t xml:space="preserve"> 1026400706595</w:t>
      </w:r>
    </w:p>
    <w:p w:rsidR="00CE566F" w:rsidRPr="0007568C" w:rsidRDefault="00CE566F" w:rsidP="00714404">
      <w:pPr>
        <w:ind w:left="-142"/>
        <w:jc w:val="both"/>
        <w:rPr>
          <w:b/>
          <w:szCs w:val="28"/>
        </w:rPr>
      </w:pPr>
    </w:p>
    <w:p w:rsidR="0007568C" w:rsidRPr="0010594B" w:rsidRDefault="0007568C" w:rsidP="00714404">
      <w:pPr>
        <w:ind w:left="-142"/>
        <w:jc w:val="both"/>
        <w:rPr>
          <w:b/>
          <w:szCs w:val="28"/>
          <w:u w:val="single"/>
        </w:rPr>
      </w:pPr>
      <w:r w:rsidRPr="0007568C">
        <w:rPr>
          <w:b/>
          <w:szCs w:val="28"/>
        </w:rPr>
        <w:t>ИНН:</w:t>
      </w:r>
      <w:r>
        <w:rPr>
          <w:b/>
          <w:szCs w:val="28"/>
        </w:rPr>
        <w:t xml:space="preserve"> </w:t>
      </w:r>
      <w:r w:rsidRPr="0010594B">
        <w:rPr>
          <w:b/>
          <w:szCs w:val="28"/>
          <w:u w:val="single"/>
        </w:rPr>
        <w:t>(</w:t>
      </w:r>
      <w:r w:rsidRPr="0010594B">
        <w:rPr>
          <w:sz w:val="24"/>
          <w:szCs w:val="24"/>
          <w:u w:val="single"/>
        </w:rPr>
        <w:t>указать номер</w:t>
      </w:r>
      <w:r w:rsidRPr="0010594B">
        <w:rPr>
          <w:b/>
          <w:szCs w:val="28"/>
          <w:u w:val="single"/>
        </w:rPr>
        <w:t>)</w:t>
      </w:r>
      <w:r w:rsidR="00ED4E7C">
        <w:rPr>
          <w:b/>
          <w:szCs w:val="28"/>
          <w:u w:val="single"/>
        </w:rPr>
        <w:t xml:space="preserve"> 6423004222</w:t>
      </w:r>
    </w:p>
    <w:p w:rsidR="00CE566F" w:rsidRPr="0007568C" w:rsidRDefault="00CE566F" w:rsidP="00714404">
      <w:pPr>
        <w:ind w:left="-142"/>
        <w:jc w:val="both"/>
        <w:rPr>
          <w:b/>
          <w:szCs w:val="28"/>
        </w:rPr>
      </w:pPr>
    </w:p>
    <w:p w:rsidR="0010594B" w:rsidRDefault="0007568C" w:rsidP="00714404">
      <w:pPr>
        <w:ind w:left="-142"/>
        <w:jc w:val="both"/>
        <w:rPr>
          <w:b/>
          <w:szCs w:val="28"/>
          <w:u w:val="single"/>
        </w:rPr>
      </w:pPr>
      <w:r>
        <w:rPr>
          <w:b/>
          <w:szCs w:val="28"/>
        </w:rPr>
        <w:t>КПП</w:t>
      </w:r>
      <w:r w:rsidRPr="0007568C">
        <w:rPr>
          <w:b/>
          <w:szCs w:val="28"/>
        </w:rPr>
        <w:t>:</w:t>
      </w:r>
      <w:r>
        <w:rPr>
          <w:b/>
          <w:szCs w:val="28"/>
        </w:rPr>
        <w:t xml:space="preserve"> </w:t>
      </w:r>
      <w:r w:rsidRPr="0010594B">
        <w:rPr>
          <w:b/>
          <w:szCs w:val="28"/>
          <w:u w:val="single"/>
        </w:rPr>
        <w:t>(</w:t>
      </w:r>
      <w:r w:rsidRPr="0010594B">
        <w:rPr>
          <w:sz w:val="24"/>
          <w:szCs w:val="24"/>
          <w:u w:val="single"/>
        </w:rPr>
        <w:t>указать номер</w:t>
      </w:r>
      <w:r w:rsidRPr="0010594B">
        <w:rPr>
          <w:b/>
          <w:szCs w:val="28"/>
          <w:u w:val="single"/>
        </w:rPr>
        <w:t>)</w:t>
      </w:r>
      <w:r w:rsidR="00ED4E7C">
        <w:rPr>
          <w:b/>
          <w:szCs w:val="28"/>
          <w:u w:val="single"/>
        </w:rPr>
        <w:t xml:space="preserve"> 642301001</w:t>
      </w:r>
    </w:p>
    <w:p w:rsidR="00DF750E" w:rsidRDefault="00DF750E" w:rsidP="00714404">
      <w:pPr>
        <w:ind w:left="-142"/>
        <w:jc w:val="both"/>
        <w:rPr>
          <w:b/>
          <w:szCs w:val="28"/>
        </w:rPr>
      </w:pPr>
    </w:p>
    <w:p w:rsidR="0010594B" w:rsidRDefault="0010594B" w:rsidP="00714404">
      <w:pPr>
        <w:jc w:val="both"/>
        <w:rPr>
          <w:b/>
          <w:szCs w:val="28"/>
        </w:rPr>
      </w:pPr>
    </w:p>
    <w:p w:rsidR="0007568C" w:rsidRDefault="0007568C" w:rsidP="00714404">
      <w:pPr>
        <w:ind w:left="-142"/>
        <w:jc w:val="both"/>
        <w:rPr>
          <w:b/>
          <w:szCs w:val="28"/>
        </w:rPr>
      </w:pPr>
      <w:r>
        <w:rPr>
          <w:b/>
          <w:szCs w:val="28"/>
        </w:rPr>
        <w:t xml:space="preserve">Реквизиты лицензии на </w:t>
      </w:r>
      <w:proofErr w:type="gramStart"/>
      <w:r>
        <w:rPr>
          <w:b/>
          <w:szCs w:val="28"/>
        </w:rPr>
        <w:t>право ведения</w:t>
      </w:r>
      <w:proofErr w:type="gramEnd"/>
      <w:r w:rsidR="0010594B">
        <w:rPr>
          <w:b/>
          <w:szCs w:val="28"/>
        </w:rPr>
        <w:t xml:space="preserve"> образовательной деятельности</w:t>
      </w:r>
      <w:r>
        <w:rPr>
          <w:b/>
          <w:szCs w:val="28"/>
        </w:rPr>
        <w:t xml:space="preserve">: </w:t>
      </w:r>
    </w:p>
    <w:tbl>
      <w:tblPr>
        <w:tblStyle w:val="a4"/>
        <w:tblW w:w="0" w:type="auto"/>
        <w:tblInd w:w="-142" w:type="dxa"/>
        <w:tblLook w:val="04A0" w:firstRow="1" w:lastRow="0" w:firstColumn="1" w:lastColumn="0" w:noHBand="0" w:noVBand="1"/>
      </w:tblPr>
      <w:tblGrid>
        <w:gridCol w:w="2392"/>
        <w:gridCol w:w="2393"/>
        <w:gridCol w:w="2393"/>
        <w:gridCol w:w="2393"/>
      </w:tblGrid>
      <w:tr w:rsidR="0007568C" w:rsidTr="0010594B">
        <w:tc>
          <w:tcPr>
            <w:tcW w:w="2392" w:type="dxa"/>
            <w:vAlign w:val="center"/>
          </w:tcPr>
          <w:p w:rsidR="0007568C" w:rsidRPr="0010594B" w:rsidRDefault="0007568C" w:rsidP="00714404">
            <w:pPr>
              <w:jc w:val="both"/>
              <w:rPr>
                <w:b/>
                <w:sz w:val="24"/>
                <w:szCs w:val="24"/>
              </w:rPr>
            </w:pPr>
            <w:r w:rsidRPr="0010594B">
              <w:rPr>
                <w:b/>
                <w:sz w:val="24"/>
                <w:szCs w:val="24"/>
              </w:rPr>
              <w:t>серия</w:t>
            </w:r>
          </w:p>
        </w:tc>
        <w:tc>
          <w:tcPr>
            <w:tcW w:w="2393" w:type="dxa"/>
            <w:vAlign w:val="center"/>
          </w:tcPr>
          <w:p w:rsidR="0007568C" w:rsidRPr="0010594B" w:rsidRDefault="0007568C" w:rsidP="00714404">
            <w:pPr>
              <w:jc w:val="both"/>
              <w:rPr>
                <w:b/>
                <w:sz w:val="24"/>
                <w:szCs w:val="24"/>
              </w:rPr>
            </w:pPr>
            <w:r w:rsidRPr="0010594B">
              <w:rPr>
                <w:b/>
                <w:sz w:val="24"/>
                <w:szCs w:val="24"/>
              </w:rPr>
              <w:t>№</w:t>
            </w:r>
          </w:p>
        </w:tc>
        <w:tc>
          <w:tcPr>
            <w:tcW w:w="2393" w:type="dxa"/>
            <w:vAlign w:val="center"/>
          </w:tcPr>
          <w:p w:rsidR="0007568C" w:rsidRPr="0010594B" w:rsidRDefault="0007568C" w:rsidP="00714404">
            <w:pPr>
              <w:jc w:val="both"/>
              <w:rPr>
                <w:b/>
                <w:sz w:val="24"/>
                <w:szCs w:val="24"/>
              </w:rPr>
            </w:pPr>
            <w:r w:rsidRPr="0010594B">
              <w:rPr>
                <w:b/>
                <w:sz w:val="24"/>
                <w:szCs w:val="24"/>
              </w:rPr>
              <w:t>регистр</w:t>
            </w:r>
            <w:proofErr w:type="gramStart"/>
            <w:r w:rsidRPr="0010594B">
              <w:rPr>
                <w:b/>
                <w:sz w:val="24"/>
                <w:szCs w:val="24"/>
              </w:rPr>
              <w:t>.</w:t>
            </w:r>
            <w:proofErr w:type="gramEnd"/>
            <w:r w:rsidRPr="0010594B">
              <w:rPr>
                <w:b/>
                <w:sz w:val="24"/>
                <w:szCs w:val="24"/>
              </w:rPr>
              <w:t xml:space="preserve"> </w:t>
            </w:r>
            <w:proofErr w:type="gramStart"/>
            <w:r w:rsidRPr="0010594B">
              <w:rPr>
                <w:b/>
                <w:sz w:val="24"/>
                <w:szCs w:val="24"/>
              </w:rPr>
              <w:t>н</w:t>
            </w:r>
            <w:proofErr w:type="gramEnd"/>
            <w:r w:rsidRPr="0010594B">
              <w:rPr>
                <w:b/>
                <w:sz w:val="24"/>
                <w:szCs w:val="24"/>
              </w:rPr>
              <w:t>омер</w:t>
            </w:r>
          </w:p>
        </w:tc>
        <w:tc>
          <w:tcPr>
            <w:tcW w:w="2393" w:type="dxa"/>
            <w:vAlign w:val="center"/>
          </w:tcPr>
          <w:p w:rsidR="0007568C" w:rsidRPr="0010594B" w:rsidRDefault="0007568C" w:rsidP="00714404">
            <w:pPr>
              <w:jc w:val="both"/>
              <w:rPr>
                <w:b/>
                <w:sz w:val="24"/>
                <w:szCs w:val="24"/>
              </w:rPr>
            </w:pPr>
            <w:r w:rsidRPr="0010594B">
              <w:rPr>
                <w:b/>
                <w:sz w:val="24"/>
                <w:szCs w:val="24"/>
              </w:rPr>
              <w:t>дата окончания срока действия</w:t>
            </w:r>
          </w:p>
        </w:tc>
      </w:tr>
      <w:tr w:rsidR="0007568C" w:rsidTr="0007568C">
        <w:tc>
          <w:tcPr>
            <w:tcW w:w="2392" w:type="dxa"/>
          </w:tcPr>
          <w:p w:rsidR="0007568C" w:rsidRDefault="00ED4E7C" w:rsidP="00714404">
            <w:pPr>
              <w:jc w:val="both"/>
              <w:rPr>
                <w:b/>
                <w:szCs w:val="28"/>
              </w:rPr>
            </w:pPr>
            <w:r>
              <w:rPr>
                <w:b/>
                <w:szCs w:val="28"/>
              </w:rPr>
              <w:t>64Л01</w:t>
            </w:r>
          </w:p>
        </w:tc>
        <w:tc>
          <w:tcPr>
            <w:tcW w:w="2393" w:type="dxa"/>
          </w:tcPr>
          <w:p w:rsidR="0007568C" w:rsidRDefault="00ED4E7C" w:rsidP="00714404">
            <w:pPr>
              <w:jc w:val="both"/>
              <w:rPr>
                <w:b/>
                <w:szCs w:val="28"/>
              </w:rPr>
            </w:pPr>
            <w:r>
              <w:rPr>
                <w:b/>
                <w:szCs w:val="28"/>
              </w:rPr>
              <w:t>0002619</w:t>
            </w:r>
          </w:p>
        </w:tc>
        <w:tc>
          <w:tcPr>
            <w:tcW w:w="2393" w:type="dxa"/>
          </w:tcPr>
          <w:p w:rsidR="0007568C" w:rsidRDefault="00ED4E7C" w:rsidP="00714404">
            <w:pPr>
              <w:jc w:val="both"/>
              <w:rPr>
                <w:b/>
                <w:szCs w:val="28"/>
              </w:rPr>
            </w:pPr>
            <w:r>
              <w:rPr>
                <w:b/>
                <w:szCs w:val="28"/>
              </w:rPr>
              <w:t>2878</w:t>
            </w:r>
          </w:p>
        </w:tc>
        <w:tc>
          <w:tcPr>
            <w:tcW w:w="2393" w:type="dxa"/>
          </w:tcPr>
          <w:p w:rsidR="0007568C" w:rsidRDefault="00ED4E7C" w:rsidP="00714404">
            <w:pPr>
              <w:jc w:val="both"/>
              <w:rPr>
                <w:b/>
                <w:szCs w:val="28"/>
              </w:rPr>
            </w:pPr>
            <w:r>
              <w:rPr>
                <w:b/>
                <w:szCs w:val="28"/>
              </w:rPr>
              <w:t>бессрочно</w:t>
            </w:r>
          </w:p>
        </w:tc>
      </w:tr>
    </w:tbl>
    <w:p w:rsidR="00CE566F" w:rsidRDefault="00CE566F" w:rsidP="00714404">
      <w:pPr>
        <w:ind w:left="-142"/>
        <w:jc w:val="both"/>
        <w:rPr>
          <w:b/>
          <w:szCs w:val="28"/>
        </w:rPr>
      </w:pPr>
    </w:p>
    <w:p w:rsidR="0007568C" w:rsidRDefault="0007568C" w:rsidP="00714404">
      <w:pPr>
        <w:ind w:left="-142"/>
        <w:jc w:val="both"/>
        <w:rPr>
          <w:b/>
          <w:szCs w:val="28"/>
        </w:rPr>
      </w:pPr>
      <w:r>
        <w:rPr>
          <w:b/>
          <w:szCs w:val="28"/>
        </w:rPr>
        <w:t>Реквизиты свидетельства о государственной аккредитации ОО:</w:t>
      </w:r>
      <w:r w:rsidRPr="0007568C">
        <w:rPr>
          <w:b/>
          <w:szCs w:val="28"/>
        </w:rPr>
        <w:t xml:space="preserve"> </w:t>
      </w:r>
    </w:p>
    <w:tbl>
      <w:tblPr>
        <w:tblStyle w:val="a4"/>
        <w:tblW w:w="0" w:type="auto"/>
        <w:tblInd w:w="-176" w:type="dxa"/>
        <w:tblLook w:val="04A0" w:firstRow="1" w:lastRow="0" w:firstColumn="1" w:lastColumn="0" w:noHBand="0" w:noVBand="1"/>
      </w:tblPr>
      <w:tblGrid>
        <w:gridCol w:w="1277"/>
        <w:gridCol w:w="1196"/>
        <w:gridCol w:w="1842"/>
        <w:gridCol w:w="3295"/>
        <w:gridCol w:w="2092"/>
      </w:tblGrid>
      <w:tr w:rsidR="00C8194E" w:rsidTr="00C8194E">
        <w:tc>
          <w:tcPr>
            <w:tcW w:w="1277" w:type="dxa"/>
          </w:tcPr>
          <w:p w:rsidR="00C8194E" w:rsidRPr="0010594B" w:rsidRDefault="00C8194E" w:rsidP="00714404">
            <w:pPr>
              <w:jc w:val="both"/>
              <w:rPr>
                <w:b/>
                <w:i/>
                <w:sz w:val="24"/>
                <w:szCs w:val="24"/>
              </w:rPr>
            </w:pPr>
            <w:r w:rsidRPr="0010594B">
              <w:rPr>
                <w:b/>
                <w:i/>
                <w:sz w:val="24"/>
                <w:szCs w:val="24"/>
              </w:rPr>
              <w:t>серия</w:t>
            </w:r>
          </w:p>
        </w:tc>
        <w:tc>
          <w:tcPr>
            <w:tcW w:w="1134" w:type="dxa"/>
          </w:tcPr>
          <w:p w:rsidR="00C8194E" w:rsidRPr="0010594B" w:rsidRDefault="00C8194E" w:rsidP="00714404">
            <w:pPr>
              <w:jc w:val="both"/>
              <w:rPr>
                <w:b/>
                <w:i/>
                <w:sz w:val="24"/>
                <w:szCs w:val="24"/>
              </w:rPr>
            </w:pPr>
            <w:r w:rsidRPr="0010594B">
              <w:rPr>
                <w:b/>
                <w:i/>
                <w:sz w:val="24"/>
                <w:szCs w:val="24"/>
              </w:rPr>
              <w:t>№</w:t>
            </w:r>
          </w:p>
        </w:tc>
        <w:tc>
          <w:tcPr>
            <w:tcW w:w="1842" w:type="dxa"/>
          </w:tcPr>
          <w:p w:rsidR="00C8194E" w:rsidRPr="0010594B" w:rsidRDefault="00C8194E" w:rsidP="00714404">
            <w:pPr>
              <w:jc w:val="both"/>
              <w:rPr>
                <w:b/>
                <w:i/>
                <w:sz w:val="24"/>
                <w:szCs w:val="24"/>
              </w:rPr>
            </w:pPr>
            <w:proofErr w:type="spellStart"/>
            <w:r w:rsidRPr="0010594B">
              <w:rPr>
                <w:b/>
                <w:i/>
                <w:sz w:val="24"/>
                <w:szCs w:val="24"/>
              </w:rPr>
              <w:t>рег</w:t>
            </w:r>
            <w:proofErr w:type="gramStart"/>
            <w:r w:rsidRPr="0010594B">
              <w:rPr>
                <w:b/>
                <w:i/>
                <w:sz w:val="24"/>
                <w:szCs w:val="24"/>
              </w:rPr>
              <w:t>.н</w:t>
            </w:r>
            <w:proofErr w:type="gramEnd"/>
            <w:r w:rsidRPr="0010594B">
              <w:rPr>
                <w:b/>
                <w:i/>
                <w:sz w:val="24"/>
                <w:szCs w:val="24"/>
              </w:rPr>
              <w:t>омер</w:t>
            </w:r>
            <w:proofErr w:type="spellEnd"/>
          </w:p>
        </w:tc>
        <w:tc>
          <w:tcPr>
            <w:tcW w:w="3295" w:type="dxa"/>
          </w:tcPr>
          <w:p w:rsidR="00C8194E" w:rsidRPr="0010594B" w:rsidRDefault="00C8194E" w:rsidP="00714404">
            <w:pPr>
              <w:jc w:val="both"/>
              <w:rPr>
                <w:b/>
                <w:i/>
                <w:sz w:val="24"/>
                <w:szCs w:val="24"/>
              </w:rPr>
            </w:pPr>
            <w:r w:rsidRPr="0010594B">
              <w:rPr>
                <w:b/>
                <w:i/>
                <w:sz w:val="24"/>
                <w:szCs w:val="24"/>
              </w:rPr>
              <w:t>дата окончания срока действия</w:t>
            </w:r>
          </w:p>
        </w:tc>
        <w:tc>
          <w:tcPr>
            <w:tcW w:w="2092" w:type="dxa"/>
          </w:tcPr>
          <w:p w:rsidR="00C8194E" w:rsidRPr="0010594B" w:rsidRDefault="00C8194E" w:rsidP="00714404">
            <w:pPr>
              <w:jc w:val="both"/>
              <w:rPr>
                <w:b/>
                <w:i/>
                <w:sz w:val="24"/>
                <w:szCs w:val="24"/>
              </w:rPr>
            </w:pPr>
            <w:r w:rsidRPr="0010594B">
              <w:rPr>
                <w:b/>
                <w:i/>
                <w:sz w:val="24"/>
                <w:szCs w:val="24"/>
              </w:rPr>
              <w:t>форма обучения</w:t>
            </w:r>
          </w:p>
        </w:tc>
      </w:tr>
      <w:tr w:rsidR="00C8194E" w:rsidTr="00C8194E">
        <w:tc>
          <w:tcPr>
            <w:tcW w:w="1277" w:type="dxa"/>
          </w:tcPr>
          <w:p w:rsidR="00C8194E" w:rsidRDefault="00ED4E7C" w:rsidP="00714404">
            <w:pPr>
              <w:jc w:val="both"/>
              <w:rPr>
                <w:b/>
                <w:szCs w:val="28"/>
              </w:rPr>
            </w:pPr>
            <w:r>
              <w:rPr>
                <w:b/>
                <w:szCs w:val="28"/>
              </w:rPr>
              <w:t>64А01</w:t>
            </w:r>
          </w:p>
        </w:tc>
        <w:tc>
          <w:tcPr>
            <w:tcW w:w="1134" w:type="dxa"/>
          </w:tcPr>
          <w:p w:rsidR="00C8194E" w:rsidRDefault="00ED4E7C" w:rsidP="00714404">
            <w:pPr>
              <w:jc w:val="both"/>
              <w:rPr>
                <w:b/>
                <w:szCs w:val="28"/>
              </w:rPr>
            </w:pPr>
            <w:r>
              <w:rPr>
                <w:b/>
                <w:szCs w:val="28"/>
              </w:rPr>
              <w:t>0000364</w:t>
            </w:r>
          </w:p>
        </w:tc>
        <w:tc>
          <w:tcPr>
            <w:tcW w:w="1842" w:type="dxa"/>
          </w:tcPr>
          <w:p w:rsidR="00C8194E" w:rsidRDefault="00ED4E7C" w:rsidP="00714404">
            <w:pPr>
              <w:jc w:val="both"/>
              <w:rPr>
                <w:b/>
                <w:szCs w:val="28"/>
              </w:rPr>
            </w:pPr>
            <w:r>
              <w:rPr>
                <w:b/>
                <w:szCs w:val="28"/>
              </w:rPr>
              <w:t xml:space="preserve">  622</w:t>
            </w:r>
          </w:p>
        </w:tc>
        <w:tc>
          <w:tcPr>
            <w:tcW w:w="3295" w:type="dxa"/>
          </w:tcPr>
          <w:p w:rsidR="00C8194E" w:rsidRDefault="00ED4E7C" w:rsidP="00714404">
            <w:pPr>
              <w:jc w:val="both"/>
              <w:rPr>
                <w:b/>
                <w:szCs w:val="28"/>
              </w:rPr>
            </w:pPr>
            <w:r>
              <w:rPr>
                <w:b/>
                <w:szCs w:val="28"/>
              </w:rPr>
              <w:t xml:space="preserve">   14.03.2026</w:t>
            </w:r>
          </w:p>
        </w:tc>
        <w:tc>
          <w:tcPr>
            <w:tcW w:w="2092" w:type="dxa"/>
          </w:tcPr>
          <w:p w:rsidR="00C8194E" w:rsidRDefault="00457F47" w:rsidP="00714404">
            <w:pPr>
              <w:jc w:val="both"/>
              <w:rPr>
                <w:b/>
                <w:szCs w:val="28"/>
              </w:rPr>
            </w:pPr>
            <w:r>
              <w:rPr>
                <w:b/>
                <w:szCs w:val="28"/>
              </w:rPr>
              <w:t xml:space="preserve">очная </w:t>
            </w:r>
          </w:p>
        </w:tc>
      </w:tr>
    </w:tbl>
    <w:p w:rsidR="00CE566F" w:rsidRDefault="00CE566F" w:rsidP="00714404">
      <w:pPr>
        <w:ind w:left="-284"/>
        <w:jc w:val="both"/>
        <w:rPr>
          <w:b/>
          <w:szCs w:val="28"/>
        </w:rPr>
      </w:pPr>
    </w:p>
    <w:p w:rsidR="00C8194E" w:rsidRDefault="00C8194E" w:rsidP="00714404">
      <w:pPr>
        <w:ind w:left="-284"/>
        <w:jc w:val="both"/>
        <w:rPr>
          <w:b/>
          <w:szCs w:val="28"/>
        </w:rPr>
      </w:pPr>
      <w:r>
        <w:rPr>
          <w:b/>
          <w:szCs w:val="28"/>
        </w:rPr>
        <w:t>Образовательные програм</w:t>
      </w:r>
      <w:r w:rsidR="00CE566F">
        <w:rPr>
          <w:b/>
          <w:szCs w:val="28"/>
        </w:rPr>
        <w:t xml:space="preserve">мы в соответствии с лицензией и </w:t>
      </w:r>
      <w:r>
        <w:rPr>
          <w:b/>
          <w:szCs w:val="28"/>
        </w:rPr>
        <w:t>свидетельством об аккредитации:</w:t>
      </w:r>
      <w:r w:rsidR="00CE566F">
        <w:rPr>
          <w:b/>
          <w:szCs w:val="28"/>
        </w:rPr>
        <w:t xml:space="preserve"> </w:t>
      </w:r>
    </w:p>
    <w:tbl>
      <w:tblPr>
        <w:tblStyle w:val="a4"/>
        <w:tblW w:w="0" w:type="auto"/>
        <w:tblInd w:w="-176" w:type="dxa"/>
        <w:tblLook w:val="04A0" w:firstRow="1" w:lastRow="0" w:firstColumn="1" w:lastColumn="0" w:noHBand="0" w:noVBand="1"/>
      </w:tblPr>
      <w:tblGrid>
        <w:gridCol w:w="975"/>
        <w:gridCol w:w="1978"/>
        <w:gridCol w:w="4056"/>
        <w:gridCol w:w="3163"/>
      </w:tblGrid>
      <w:tr w:rsidR="00C8194E" w:rsidTr="00CE566F">
        <w:tc>
          <w:tcPr>
            <w:tcW w:w="993" w:type="dxa"/>
          </w:tcPr>
          <w:p w:rsidR="00C8194E" w:rsidRPr="0010594B" w:rsidRDefault="00C8194E" w:rsidP="00714404">
            <w:pPr>
              <w:jc w:val="both"/>
              <w:rPr>
                <w:b/>
                <w:sz w:val="24"/>
                <w:szCs w:val="24"/>
              </w:rPr>
            </w:pPr>
            <w:r w:rsidRPr="0010594B">
              <w:rPr>
                <w:b/>
                <w:sz w:val="24"/>
                <w:szCs w:val="24"/>
              </w:rPr>
              <w:t>№</w:t>
            </w:r>
          </w:p>
        </w:tc>
        <w:tc>
          <w:tcPr>
            <w:tcW w:w="1985" w:type="dxa"/>
          </w:tcPr>
          <w:p w:rsidR="00C8194E" w:rsidRPr="0010594B" w:rsidRDefault="00C8194E" w:rsidP="00714404">
            <w:pPr>
              <w:jc w:val="both"/>
              <w:rPr>
                <w:b/>
                <w:sz w:val="24"/>
                <w:szCs w:val="24"/>
              </w:rPr>
            </w:pPr>
            <w:r w:rsidRPr="0010594B">
              <w:rPr>
                <w:b/>
                <w:sz w:val="24"/>
                <w:szCs w:val="24"/>
              </w:rPr>
              <w:t>уровень образования</w:t>
            </w:r>
          </w:p>
        </w:tc>
        <w:tc>
          <w:tcPr>
            <w:tcW w:w="4092" w:type="dxa"/>
          </w:tcPr>
          <w:p w:rsidR="00C8194E" w:rsidRPr="0010594B" w:rsidRDefault="00C8194E" w:rsidP="00714404">
            <w:pPr>
              <w:jc w:val="both"/>
              <w:rPr>
                <w:b/>
                <w:sz w:val="24"/>
                <w:szCs w:val="24"/>
              </w:rPr>
            </w:pPr>
            <w:r w:rsidRPr="0010594B">
              <w:rPr>
                <w:b/>
                <w:sz w:val="24"/>
                <w:szCs w:val="24"/>
              </w:rPr>
              <w:t>направленность</w:t>
            </w:r>
          </w:p>
        </w:tc>
        <w:tc>
          <w:tcPr>
            <w:tcW w:w="2570" w:type="dxa"/>
          </w:tcPr>
          <w:p w:rsidR="00C8194E" w:rsidRPr="0010594B" w:rsidRDefault="00C8194E" w:rsidP="00714404">
            <w:pPr>
              <w:jc w:val="both"/>
              <w:rPr>
                <w:b/>
                <w:sz w:val="24"/>
                <w:szCs w:val="24"/>
              </w:rPr>
            </w:pPr>
            <w:r w:rsidRPr="0010594B">
              <w:rPr>
                <w:b/>
                <w:sz w:val="24"/>
                <w:szCs w:val="24"/>
              </w:rPr>
              <w:t>вид программы</w:t>
            </w:r>
          </w:p>
        </w:tc>
      </w:tr>
      <w:tr w:rsidR="00C8194E" w:rsidTr="00CE566F">
        <w:tc>
          <w:tcPr>
            <w:tcW w:w="993" w:type="dxa"/>
          </w:tcPr>
          <w:p w:rsidR="00C8194E" w:rsidRPr="00CE566F" w:rsidRDefault="00CE566F" w:rsidP="00714404">
            <w:pPr>
              <w:jc w:val="both"/>
              <w:rPr>
                <w:szCs w:val="28"/>
              </w:rPr>
            </w:pPr>
            <w:r w:rsidRPr="00CE566F">
              <w:rPr>
                <w:szCs w:val="28"/>
              </w:rPr>
              <w:t>1</w:t>
            </w:r>
          </w:p>
        </w:tc>
        <w:tc>
          <w:tcPr>
            <w:tcW w:w="1985" w:type="dxa"/>
          </w:tcPr>
          <w:p w:rsidR="00C8194E" w:rsidRDefault="00ED4E7C" w:rsidP="00714404">
            <w:pPr>
              <w:jc w:val="both"/>
              <w:rPr>
                <w:b/>
                <w:szCs w:val="28"/>
              </w:rPr>
            </w:pPr>
            <w:r>
              <w:rPr>
                <w:b/>
                <w:szCs w:val="28"/>
              </w:rPr>
              <w:t>Начальное общее образование</w:t>
            </w:r>
          </w:p>
        </w:tc>
        <w:tc>
          <w:tcPr>
            <w:tcW w:w="4092" w:type="dxa"/>
          </w:tcPr>
          <w:p w:rsidR="00C8194E" w:rsidRDefault="00ED4E7C" w:rsidP="00714404">
            <w:pPr>
              <w:jc w:val="both"/>
              <w:rPr>
                <w:b/>
                <w:szCs w:val="28"/>
              </w:rPr>
            </w:pPr>
            <w:r>
              <w:rPr>
                <w:b/>
                <w:szCs w:val="28"/>
              </w:rPr>
              <w:t>Основная общеобразовательная программа начального общего образования</w:t>
            </w:r>
          </w:p>
        </w:tc>
        <w:tc>
          <w:tcPr>
            <w:tcW w:w="2570" w:type="dxa"/>
          </w:tcPr>
          <w:p w:rsidR="00C8194E" w:rsidRDefault="00457F47" w:rsidP="00714404">
            <w:pPr>
              <w:jc w:val="both"/>
              <w:rPr>
                <w:b/>
                <w:szCs w:val="28"/>
              </w:rPr>
            </w:pPr>
            <w:r>
              <w:rPr>
                <w:b/>
                <w:szCs w:val="28"/>
              </w:rPr>
              <w:t xml:space="preserve">Общеобразовательный </w:t>
            </w:r>
          </w:p>
        </w:tc>
      </w:tr>
      <w:tr w:rsidR="00ED4E7C" w:rsidTr="00CE566F">
        <w:tc>
          <w:tcPr>
            <w:tcW w:w="993" w:type="dxa"/>
          </w:tcPr>
          <w:p w:rsidR="00ED4E7C" w:rsidRPr="00CE566F" w:rsidRDefault="00ED4E7C" w:rsidP="00714404">
            <w:pPr>
              <w:jc w:val="both"/>
              <w:rPr>
                <w:szCs w:val="28"/>
              </w:rPr>
            </w:pPr>
            <w:r w:rsidRPr="00CE566F">
              <w:rPr>
                <w:szCs w:val="28"/>
              </w:rPr>
              <w:t>2</w:t>
            </w:r>
          </w:p>
        </w:tc>
        <w:tc>
          <w:tcPr>
            <w:tcW w:w="1985" w:type="dxa"/>
          </w:tcPr>
          <w:p w:rsidR="00ED4E7C" w:rsidRDefault="00ED4E7C" w:rsidP="00714404">
            <w:pPr>
              <w:jc w:val="both"/>
              <w:rPr>
                <w:b/>
                <w:szCs w:val="28"/>
              </w:rPr>
            </w:pPr>
            <w:r>
              <w:rPr>
                <w:b/>
                <w:szCs w:val="28"/>
              </w:rPr>
              <w:t>Основное общее образование</w:t>
            </w:r>
          </w:p>
        </w:tc>
        <w:tc>
          <w:tcPr>
            <w:tcW w:w="4092" w:type="dxa"/>
          </w:tcPr>
          <w:p w:rsidR="00ED4E7C" w:rsidRDefault="00ED4E7C" w:rsidP="00714404">
            <w:pPr>
              <w:jc w:val="both"/>
              <w:rPr>
                <w:b/>
                <w:szCs w:val="28"/>
              </w:rPr>
            </w:pPr>
            <w:r>
              <w:rPr>
                <w:b/>
                <w:szCs w:val="28"/>
              </w:rPr>
              <w:t>Основная общеобразовательная программа  основного общего образования</w:t>
            </w:r>
          </w:p>
        </w:tc>
        <w:tc>
          <w:tcPr>
            <w:tcW w:w="2570" w:type="dxa"/>
          </w:tcPr>
          <w:p w:rsidR="00ED4E7C" w:rsidRDefault="00457F47" w:rsidP="00714404">
            <w:pPr>
              <w:jc w:val="both"/>
              <w:rPr>
                <w:b/>
                <w:szCs w:val="28"/>
              </w:rPr>
            </w:pPr>
            <w:r>
              <w:rPr>
                <w:b/>
                <w:szCs w:val="28"/>
              </w:rPr>
              <w:t>Общеобразовательный</w:t>
            </w:r>
          </w:p>
        </w:tc>
      </w:tr>
      <w:tr w:rsidR="00ED4E7C" w:rsidTr="00CE566F">
        <w:tc>
          <w:tcPr>
            <w:tcW w:w="993" w:type="dxa"/>
          </w:tcPr>
          <w:p w:rsidR="00ED4E7C" w:rsidRPr="00CE566F" w:rsidRDefault="00ED4E7C" w:rsidP="00714404">
            <w:pPr>
              <w:jc w:val="both"/>
              <w:rPr>
                <w:szCs w:val="28"/>
              </w:rPr>
            </w:pPr>
            <w:r w:rsidRPr="00CE566F">
              <w:rPr>
                <w:szCs w:val="28"/>
              </w:rPr>
              <w:t>3</w:t>
            </w:r>
          </w:p>
        </w:tc>
        <w:tc>
          <w:tcPr>
            <w:tcW w:w="1985" w:type="dxa"/>
          </w:tcPr>
          <w:p w:rsidR="00ED4E7C" w:rsidRDefault="00ED4E7C" w:rsidP="00714404">
            <w:pPr>
              <w:jc w:val="both"/>
              <w:rPr>
                <w:b/>
                <w:szCs w:val="28"/>
              </w:rPr>
            </w:pPr>
            <w:r>
              <w:rPr>
                <w:b/>
                <w:szCs w:val="28"/>
              </w:rPr>
              <w:t>Среднее общее образование</w:t>
            </w:r>
          </w:p>
        </w:tc>
        <w:tc>
          <w:tcPr>
            <w:tcW w:w="4092" w:type="dxa"/>
          </w:tcPr>
          <w:p w:rsidR="00ED4E7C" w:rsidRDefault="00ED4E7C" w:rsidP="00714404">
            <w:pPr>
              <w:jc w:val="both"/>
              <w:rPr>
                <w:b/>
                <w:szCs w:val="28"/>
              </w:rPr>
            </w:pPr>
            <w:r>
              <w:rPr>
                <w:b/>
                <w:szCs w:val="28"/>
              </w:rPr>
              <w:t>Основная общеобразовательная программа среднего общего образования</w:t>
            </w:r>
          </w:p>
        </w:tc>
        <w:tc>
          <w:tcPr>
            <w:tcW w:w="2570" w:type="dxa"/>
          </w:tcPr>
          <w:p w:rsidR="00ED4E7C" w:rsidRDefault="00457F47" w:rsidP="00714404">
            <w:pPr>
              <w:jc w:val="both"/>
              <w:rPr>
                <w:b/>
                <w:szCs w:val="28"/>
              </w:rPr>
            </w:pPr>
            <w:r>
              <w:rPr>
                <w:b/>
                <w:szCs w:val="28"/>
              </w:rPr>
              <w:t>Общеобразовательный</w:t>
            </w:r>
          </w:p>
        </w:tc>
      </w:tr>
      <w:tr w:rsidR="00ED4E7C" w:rsidTr="00CE566F">
        <w:tc>
          <w:tcPr>
            <w:tcW w:w="993" w:type="dxa"/>
          </w:tcPr>
          <w:p w:rsidR="00ED4E7C" w:rsidRPr="00CE566F" w:rsidRDefault="00ED4E7C" w:rsidP="00714404">
            <w:pPr>
              <w:jc w:val="both"/>
              <w:rPr>
                <w:szCs w:val="28"/>
              </w:rPr>
            </w:pPr>
            <w:r w:rsidRPr="00CE566F">
              <w:rPr>
                <w:szCs w:val="28"/>
              </w:rPr>
              <w:t>4</w:t>
            </w:r>
          </w:p>
        </w:tc>
        <w:tc>
          <w:tcPr>
            <w:tcW w:w="1985" w:type="dxa"/>
          </w:tcPr>
          <w:p w:rsidR="00ED4E7C" w:rsidRDefault="00ED4E7C" w:rsidP="00714404">
            <w:pPr>
              <w:jc w:val="both"/>
              <w:rPr>
                <w:b/>
                <w:szCs w:val="28"/>
              </w:rPr>
            </w:pPr>
          </w:p>
        </w:tc>
        <w:tc>
          <w:tcPr>
            <w:tcW w:w="4092" w:type="dxa"/>
          </w:tcPr>
          <w:p w:rsidR="00ED4E7C" w:rsidRDefault="00ED4E7C" w:rsidP="00714404">
            <w:pPr>
              <w:jc w:val="both"/>
              <w:rPr>
                <w:b/>
                <w:szCs w:val="28"/>
              </w:rPr>
            </w:pPr>
          </w:p>
        </w:tc>
        <w:tc>
          <w:tcPr>
            <w:tcW w:w="2570" w:type="dxa"/>
          </w:tcPr>
          <w:p w:rsidR="00ED4E7C" w:rsidRDefault="00ED4E7C" w:rsidP="00714404">
            <w:pPr>
              <w:jc w:val="both"/>
              <w:rPr>
                <w:b/>
                <w:szCs w:val="28"/>
              </w:rPr>
            </w:pPr>
          </w:p>
        </w:tc>
      </w:tr>
    </w:tbl>
    <w:p w:rsidR="00C8194E" w:rsidRPr="0007568C" w:rsidRDefault="00C8194E" w:rsidP="00714404">
      <w:pPr>
        <w:ind w:left="-284"/>
        <w:jc w:val="both"/>
        <w:rPr>
          <w:b/>
          <w:szCs w:val="28"/>
        </w:rPr>
      </w:pPr>
    </w:p>
    <w:p w:rsidR="005C04B5" w:rsidRPr="005C04B5" w:rsidRDefault="005C04B5" w:rsidP="00714404">
      <w:pPr>
        <w:jc w:val="both"/>
        <w:rPr>
          <w:b/>
          <w:szCs w:val="28"/>
        </w:rPr>
      </w:pPr>
    </w:p>
    <w:sectPr w:rsidR="005C04B5" w:rsidRPr="005C04B5" w:rsidSect="003C16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33F6"/>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57"/>
    <w:rsid w:val="00032F3E"/>
    <w:rsid w:val="00047992"/>
    <w:rsid w:val="0007568C"/>
    <w:rsid w:val="0010594B"/>
    <w:rsid w:val="001A08BF"/>
    <w:rsid w:val="001A2313"/>
    <w:rsid w:val="002649A9"/>
    <w:rsid w:val="002D0957"/>
    <w:rsid w:val="002E15A2"/>
    <w:rsid w:val="003441B3"/>
    <w:rsid w:val="00350B6E"/>
    <w:rsid w:val="00395E3C"/>
    <w:rsid w:val="003B4C12"/>
    <w:rsid w:val="003C16EC"/>
    <w:rsid w:val="00457F47"/>
    <w:rsid w:val="004F548C"/>
    <w:rsid w:val="00543387"/>
    <w:rsid w:val="005C04B5"/>
    <w:rsid w:val="0071012B"/>
    <w:rsid w:val="00714404"/>
    <w:rsid w:val="00725692"/>
    <w:rsid w:val="007E3AFB"/>
    <w:rsid w:val="008146F1"/>
    <w:rsid w:val="008A2539"/>
    <w:rsid w:val="00913657"/>
    <w:rsid w:val="00993E62"/>
    <w:rsid w:val="009A0351"/>
    <w:rsid w:val="00AA2512"/>
    <w:rsid w:val="00AD7937"/>
    <w:rsid w:val="00AF772C"/>
    <w:rsid w:val="00B527C1"/>
    <w:rsid w:val="00C8194E"/>
    <w:rsid w:val="00C83A66"/>
    <w:rsid w:val="00CE566F"/>
    <w:rsid w:val="00DF750E"/>
    <w:rsid w:val="00E97C59"/>
    <w:rsid w:val="00EC0310"/>
    <w:rsid w:val="00ED4E7C"/>
    <w:rsid w:val="00F20ABD"/>
    <w:rsid w:val="00F47443"/>
    <w:rsid w:val="00F9680B"/>
    <w:rsid w:val="00FD1C5C"/>
    <w:rsid w:val="00FD2BC0"/>
    <w:rsid w:val="00FD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2C"/>
  </w:style>
  <w:style w:type="paragraph" w:styleId="1">
    <w:name w:val="heading 1"/>
    <w:basedOn w:val="a"/>
    <w:next w:val="a"/>
    <w:link w:val="10"/>
    <w:uiPriority w:val="9"/>
    <w:qFormat/>
    <w:rsid w:val="00F47443"/>
    <w:pPr>
      <w:keepNext/>
      <w:spacing w:before="240" w:after="60"/>
      <w:jc w:val="center"/>
      <w:outlineLvl w:val="0"/>
    </w:pPr>
    <w:rPr>
      <w:rFonts w:ascii="Cambria" w:eastAsia="Times New Roman" w:hAnsi="Cambria" w:cs="Mangal"/>
      <w:b/>
      <w:bCs/>
      <w:kern w:val="32"/>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66"/>
    <w:pPr>
      <w:ind w:left="708"/>
    </w:pPr>
    <w:rPr>
      <w:rFonts w:eastAsia="Times New Roman" w:cs="Times New Roman"/>
      <w:sz w:val="20"/>
      <w:szCs w:val="20"/>
      <w:lang w:eastAsia="ru-RU"/>
    </w:rPr>
  </w:style>
  <w:style w:type="table" w:styleId="a4">
    <w:name w:val="Table Grid"/>
    <w:basedOn w:val="a1"/>
    <w:uiPriority w:val="59"/>
    <w:rsid w:val="000756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47443"/>
    <w:rPr>
      <w:rFonts w:ascii="Cambria" w:eastAsia="Times New Roman" w:hAnsi="Cambria" w:cs="Mangal"/>
      <w:b/>
      <w:bCs/>
      <w:kern w:val="32"/>
      <w:szCs w:val="29"/>
      <w:lang w:eastAsia="ru-RU"/>
    </w:rPr>
  </w:style>
  <w:style w:type="character" w:customStyle="1" w:styleId="4">
    <w:name w:val="Основной текст (4)"/>
    <w:basedOn w:val="a0"/>
    <w:rsid w:val="003C16EC"/>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style>
  <w:style w:type="character" w:customStyle="1" w:styleId="50pt">
    <w:name w:val="Основной текст (5) + Не курсив;Интервал 0 pt"/>
    <w:basedOn w:val="a0"/>
    <w:rsid w:val="003C16EC"/>
    <w:rPr>
      <w:rFonts w:ascii="Times New Roman" w:eastAsia="Times New Roman" w:hAnsi="Times New Roman" w:cs="Times New Roman"/>
      <w:b/>
      <w:bCs/>
      <w:i/>
      <w:iCs/>
      <w:smallCaps w:val="0"/>
      <w:strike w:val="0"/>
      <w:color w:val="000000"/>
      <w:spacing w:val="4"/>
      <w:w w:val="100"/>
      <w:position w:val="0"/>
      <w:sz w:val="19"/>
      <w:szCs w:val="19"/>
      <w:u w:val="none"/>
      <w:lang w:val="ru-RU" w:eastAsia="ru-RU" w:bidi="ru-RU"/>
    </w:rPr>
  </w:style>
  <w:style w:type="character" w:customStyle="1" w:styleId="5">
    <w:name w:val="Основной текст (5)"/>
    <w:basedOn w:val="a0"/>
    <w:rsid w:val="003C16EC"/>
    <w:rPr>
      <w:rFonts w:ascii="Times New Roman" w:eastAsia="Times New Roman" w:hAnsi="Times New Roman" w:cs="Times New Roman"/>
      <w:b/>
      <w:bCs/>
      <w:i/>
      <w:iCs/>
      <w:smallCaps w:val="0"/>
      <w:strike w:val="0"/>
      <w:color w:val="000000"/>
      <w:spacing w:val="1"/>
      <w:w w:val="100"/>
      <w:position w:val="0"/>
      <w:sz w:val="19"/>
      <w:szCs w:val="19"/>
      <w:u w:val="single"/>
      <w:lang w:val="ru-RU" w:eastAsia="ru-RU" w:bidi="ru-RU"/>
    </w:rPr>
  </w:style>
  <w:style w:type="character" w:customStyle="1" w:styleId="40pt">
    <w:name w:val="Основной текст (4) + Полужирный;Курсив;Интервал 0 pt"/>
    <w:basedOn w:val="a0"/>
    <w:rsid w:val="003C16EC"/>
    <w:rPr>
      <w:rFonts w:ascii="Times New Roman" w:eastAsia="Times New Roman" w:hAnsi="Times New Roman" w:cs="Times New Roman"/>
      <w:b/>
      <w:bCs/>
      <w:i/>
      <w:iCs/>
      <w:smallCaps w:val="0"/>
      <w:strike w:val="0"/>
      <w:color w:val="000000"/>
      <w:spacing w:val="1"/>
      <w:w w:val="100"/>
      <w:position w:val="0"/>
      <w:sz w:val="19"/>
      <w:szCs w:val="19"/>
      <w:u w:val="single"/>
      <w:lang w:val="ru-RU" w:eastAsia="ru-RU" w:bidi="ru-RU"/>
    </w:rPr>
  </w:style>
  <w:style w:type="character" w:customStyle="1" w:styleId="40">
    <w:name w:val="Основной текст (4) + Полужирный"/>
    <w:basedOn w:val="a0"/>
    <w:rsid w:val="003C16EC"/>
    <w:rPr>
      <w:rFonts w:ascii="Times New Roman" w:eastAsia="Times New Roman" w:hAnsi="Times New Roman" w:cs="Times New Roman"/>
      <w:b/>
      <w:bCs/>
      <w:i w:val="0"/>
      <w:iCs w:val="0"/>
      <w:smallCaps w:val="0"/>
      <w:strike w:val="0"/>
      <w:color w:val="000000"/>
      <w:spacing w:val="4"/>
      <w:w w:val="100"/>
      <w:position w:val="0"/>
      <w:sz w:val="19"/>
      <w:szCs w:val="19"/>
      <w:u w:val="single"/>
      <w:lang w:val="ru-RU" w:eastAsia="ru-RU" w:bidi="ru-RU"/>
    </w:rPr>
  </w:style>
  <w:style w:type="paragraph" w:styleId="a5">
    <w:name w:val="No Spacing"/>
    <w:uiPriority w:val="1"/>
    <w:qFormat/>
    <w:rsid w:val="003C16EC"/>
    <w:pPr>
      <w:widowControl w:val="0"/>
    </w:pPr>
    <w:rPr>
      <w:rFonts w:ascii="Courier New" w:eastAsia="Courier New" w:hAnsi="Courier New" w:cs="Courier New"/>
      <w:color w:val="000000"/>
      <w:sz w:val="24"/>
      <w:szCs w:val="24"/>
      <w:lang w:eastAsia="ru-RU" w:bidi="ru-RU"/>
    </w:rPr>
  </w:style>
  <w:style w:type="character" w:styleId="a6">
    <w:name w:val="Hyperlink"/>
    <w:basedOn w:val="a0"/>
    <w:rsid w:val="003C16EC"/>
    <w:rPr>
      <w:color w:val="0066CC"/>
      <w:u w:val="single"/>
    </w:rPr>
  </w:style>
  <w:style w:type="character" w:customStyle="1" w:styleId="6">
    <w:name w:val="Основной текст (6) + Не полужирный"/>
    <w:basedOn w:val="a0"/>
    <w:rsid w:val="003C16EC"/>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2C"/>
  </w:style>
  <w:style w:type="paragraph" w:styleId="1">
    <w:name w:val="heading 1"/>
    <w:basedOn w:val="a"/>
    <w:next w:val="a"/>
    <w:link w:val="10"/>
    <w:uiPriority w:val="9"/>
    <w:qFormat/>
    <w:rsid w:val="00F47443"/>
    <w:pPr>
      <w:keepNext/>
      <w:spacing w:before="240" w:after="60"/>
      <w:jc w:val="center"/>
      <w:outlineLvl w:val="0"/>
    </w:pPr>
    <w:rPr>
      <w:rFonts w:ascii="Cambria" w:eastAsia="Times New Roman" w:hAnsi="Cambria" w:cs="Mangal"/>
      <w:b/>
      <w:bCs/>
      <w:kern w:val="32"/>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66"/>
    <w:pPr>
      <w:ind w:left="708"/>
    </w:pPr>
    <w:rPr>
      <w:rFonts w:eastAsia="Times New Roman" w:cs="Times New Roman"/>
      <w:sz w:val="20"/>
      <w:szCs w:val="20"/>
      <w:lang w:eastAsia="ru-RU"/>
    </w:rPr>
  </w:style>
  <w:style w:type="table" w:styleId="a4">
    <w:name w:val="Table Grid"/>
    <w:basedOn w:val="a1"/>
    <w:uiPriority w:val="59"/>
    <w:rsid w:val="000756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47443"/>
    <w:rPr>
      <w:rFonts w:ascii="Cambria" w:eastAsia="Times New Roman" w:hAnsi="Cambria" w:cs="Mangal"/>
      <w:b/>
      <w:bCs/>
      <w:kern w:val="32"/>
      <w:szCs w:val="29"/>
      <w:lang w:eastAsia="ru-RU"/>
    </w:rPr>
  </w:style>
  <w:style w:type="character" w:customStyle="1" w:styleId="4">
    <w:name w:val="Основной текст (4)"/>
    <w:basedOn w:val="a0"/>
    <w:rsid w:val="003C16EC"/>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style>
  <w:style w:type="character" w:customStyle="1" w:styleId="50pt">
    <w:name w:val="Основной текст (5) + Не курсив;Интервал 0 pt"/>
    <w:basedOn w:val="a0"/>
    <w:rsid w:val="003C16EC"/>
    <w:rPr>
      <w:rFonts w:ascii="Times New Roman" w:eastAsia="Times New Roman" w:hAnsi="Times New Roman" w:cs="Times New Roman"/>
      <w:b/>
      <w:bCs/>
      <w:i/>
      <w:iCs/>
      <w:smallCaps w:val="0"/>
      <w:strike w:val="0"/>
      <w:color w:val="000000"/>
      <w:spacing w:val="4"/>
      <w:w w:val="100"/>
      <w:position w:val="0"/>
      <w:sz w:val="19"/>
      <w:szCs w:val="19"/>
      <w:u w:val="none"/>
      <w:lang w:val="ru-RU" w:eastAsia="ru-RU" w:bidi="ru-RU"/>
    </w:rPr>
  </w:style>
  <w:style w:type="character" w:customStyle="1" w:styleId="5">
    <w:name w:val="Основной текст (5)"/>
    <w:basedOn w:val="a0"/>
    <w:rsid w:val="003C16EC"/>
    <w:rPr>
      <w:rFonts w:ascii="Times New Roman" w:eastAsia="Times New Roman" w:hAnsi="Times New Roman" w:cs="Times New Roman"/>
      <w:b/>
      <w:bCs/>
      <w:i/>
      <w:iCs/>
      <w:smallCaps w:val="0"/>
      <w:strike w:val="0"/>
      <w:color w:val="000000"/>
      <w:spacing w:val="1"/>
      <w:w w:val="100"/>
      <w:position w:val="0"/>
      <w:sz w:val="19"/>
      <w:szCs w:val="19"/>
      <w:u w:val="single"/>
      <w:lang w:val="ru-RU" w:eastAsia="ru-RU" w:bidi="ru-RU"/>
    </w:rPr>
  </w:style>
  <w:style w:type="character" w:customStyle="1" w:styleId="40pt">
    <w:name w:val="Основной текст (4) + Полужирный;Курсив;Интервал 0 pt"/>
    <w:basedOn w:val="a0"/>
    <w:rsid w:val="003C16EC"/>
    <w:rPr>
      <w:rFonts w:ascii="Times New Roman" w:eastAsia="Times New Roman" w:hAnsi="Times New Roman" w:cs="Times New Roman"/>
      <w:b/>
      <w:bCs/>
      <w:i/>
      <w:iCs/>
      <w:smallCaps w:val="0"/>
      <w:strike w:val="0"/>
      <w:color w:val="000000"/>
      <w:spacing w:val="1"/>
      <w:w w:val="100"/>
      <w:position w:val="0"/>
      <w:sz w:val="19"/>
      <w:szCs w:val="19"/>
      <w:u w:val="single"/>
      <w:lang w:val="ru-RU" w:eastAsia="ru-RU" w:bidi="ru-RU"/>
    </w:rPr>
  </w:style>
  <w:style w:type="character" w:customStyle="1" w:styleId="40">
    <w:name w:val="Основной текст (4) + Полужирный"/>
    <w:basedOn w:val="a0"/>
    <w:rsid w:val="003C16EC"/>
    <w:rPr>
      <w:rFonts w:ascii="Times New Roman" w:eastAsia="Times New Roman" w:hAnsi="Times New Roman" w:cs="Times New Roman"/>
      <w:b/>
      <w:bCs/>
      <w:i w:val="0"/>
      <w:iCs w:val="0"/>
      <w:smallCaps w:val="0"/>
      <w:strike w:val="0"/>
      <w:color w:val="000000"/>
      <w:spacing w:val="4"/>
      <w:w w:val="100"/>
      <w:position w:val="0"/>
      <w:sz w:val="19"/>
      <w:szCs w:val="19"/>
      <w:u w:val="single"/>
      <w:lang w:val="ru-RU" w:eastAsia="ru-RU" w:bidi="ru-RU"/>
    </w:rPr>
  </w:style>
  <w:style w:type="paragraph" w:styleId="a5">
    <w:name w:val="No Spacing"/>
    <w:uiPriority w:val="1"/>
    <w:qFormat/>
    <w:rsid w:val="003C16EC"/>
    <w:pPr>
      <w:widowControl w:val="0"/>
    </w:pPr>
    <w:rPr>
      <w:rFonts w:ascii="Courier New" w:eastAsia="Courier New" w:hAnsi="Courier New" w:cs="Courier New"/>
      <w:color w:val="000000"/>
      <w:sz w:val="24"/>
      <w:szCs w:val="24"/>
      <w:lang w:eastAsia="ru-RU" w:bidi="ru-RU"/>
    </w:rPr>
  </w:style>
  <w:style w:type="character" w:styleId="a6">
    <w:name w:val="Hyperlink"/>
    <w:basedOn w:val="a0"/>
    <w:rsid w:val="003C16EC"/>
    <w:rPr>
      <w:color w:val="0066CC"/>
      <w:u w:val="single"/>
    </w:rPr>
  </w:style>
  <w:style w:type="character" w:customStyle="1" w:styleId="6">
    <w:name w:val="Основной текст (6) + Не полужирный"/>
    <w:basedOn w:val="a0"/>
    <w:rsid w:val="003C16EC"/>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FDF2-78C0-43A4-A64A-C5301903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И.А.Курчакова</dc:creator>
  <cp:lastModifiedBy>user</cp:lastModifiedBy>
  <cp:revision>3</cp:revision>
  <cp:lastPrinted>2017-02-15T09:14:00Z</cp:lastPrinted>
  <dcterms:created xsi:type="dcterms:W3CDTF">2017-03-13T09:16:00Z</dcterms:created>
  <dcterms:modified xsi:type="dcterms:W3CDTF">2017-03-13T09:17:00Z</dcterms:modified>
</cp:coreProperties>
</file>