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1" w:rsidRPr="00FB4106" w:rsidRDefault="009E3A71" w:rsidP="009E3A71">
      <w:pPr>
        <w:rPr>
          <w:b/>
        </w:rPr>
      </w:pPr>
    </w:p>
    <w:p w:rsidR="009E3A71" w:rsidRPr="00FB4106" w:rsidRDefault="009E3A71" w:rsidP="009E3A71">
      <w:pPr>
        <w:rPr>
          <w:b/>
        </w:rPr>
      </w:pPr>
    </w:p>
    <w:p w:rsidR="009E3A71" w:rsidRDefault="009E3A71" w:rsidP="009E3A71">
      <w:r w:rsidRPr="00AA2512">
        <w:rPr>
          <w:b/>
        </w:rPr>
        <w:t>Визитная карточка:</w:t>
      </w:r>
      <w:r>
        <w:rPr>
          <w:u w:val="single"/>
        </w:rPr>
        <w:t>228053</w:t>
      </w:r>
    </w:p>
    <w:p w:rsidR="009E3A71" w:rsidRDefault="009E3A71" w:rsidP="009E3A71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Муниципальное бюджетное общеобразовательное учреждение</w:t>
      </w:r>
      <w:r w:rsidR="004766AC">
        <w:t xml:space="preserve"> «Средняя общеобразовательная школа с. Тарлыковка Ровенского муниципального района Саратовской области»</w:t>
      </w:r>
    </w:p>
    <w:p w:rsidR="009E3A71" w:rsidRDefault="009E3A71" w:rsidP="009E3A71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766AC">
        <w:rPr>
          <w:szCs w:val="28"/>
        </w:rPr>
        <w:t>Ровенская районная администрацияРовенского</w:t>
      </w:r>
      <w:r w:rsidR="004766AC" w:rsidRPr="00912603">
        <w:rPr>
          <w:szCs w:val="28"/>
        </w:rPr>
        <w:t xml:space="preserve"> муниципального района </w:t>
      </w:r>
      <w:r w:rsidR="004766AC">
        <w:rPr>
          <w:szCs w:val="28"/>
        </w:rPr>
        <w:t xml:space="preserve"> Саратовской области</w:t>
      </w:r>
    </w:p>
    <w:p w:rsidR="004766AC" w:rsidRPr="00AA2512" w:rsidRDefault="004766AC" w:rsidP="009E3A71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10"/>
        <w:gridCol w:w="2038"/>
        <w:gridCol w:w="2158"/>
        <w:gridCol w:w="2565"/>
      </w:tblGrid>
      <w:tr w:rsidR="009E3A71" w:rsidTr="00406B67">
        <w:tc>
          <w:tcPr>
            <w:tcW w:w="2755" w:type="dxa"/>
            <w:vAlign w:val="center"/>
          </w:tcPr>
          <w:p w:rsidR="009E3A71" w:rsidRPr="0010594B" w:rsidRDefault="009E3A71" w:rsidP="004766AC">
            <w:pPr>
              <w:jc w:val="center"/>
              <w:rPr>
                <w:b/>
                <w:sz w:val="24"/>
                <w:szCs w:val="24"/>
              </w:rPr>
            </w:pPr>
            <w:r w:rsidRPr="00AA2512">
              <w:rPr>
                <w:b/>
                <w:szCs w:val="28"/>
              </w:rPr>
              <w:t xml:space="preserve">Контингент </w:t>
            </w:r>
            <w:proofErr w:type="spellStart"/>
            <w:r w:rsidRPr="00AA2512">
              <w:rPr>
                <w:b/>
                <w:szCs w:val="28"/>
              </w:rPr>
              <w:t>обучающихся</w:t>
            </w:r>
            <w:proofErr w:type="gramStart"/>
            <w:r w:rsidRPr="00AA2512">
              <w:rPr>
                <w:b/>
                <w:szCs w:val="28"/>
              </w:rPr>
              <w:t>:</w:t>
            </w:r>
            <w:r w:rsidRPr="0010594B">
              <w:rPr>
                <w:b/>
                <w:sz w:val="24"/>
                <w:szCs w:val="24"/>
              </w:rPr>
              <w:t>р</w:t>
            </w:r>
            <w:proofErr w:type="gramEnd"/>
            <w:r w:rsidRPr="0010594B">
              <w:rPr>
                <w:b/>
                <w:sz w:val="24"/>
                <w:szCs w:val="24"/>
              </w:rPr>
              <w:t>овень</w:t>
            </w:r>
            <w:proofErr w:type="spellEnd"/>
            <w:r w:rsidRPr="0010594B">
              <w:rPr>
                <w:b/>
                <w:sz w:val="24"/>
                <w:szCs w:val="24"/>
              </w:rPr>
              <w:t xml:space="preserve"> (ступень) образования</w:t>
            </w:r>
          </w:p>
        </w:tc>
        <w:tc>
          <w:tcPr>
            <w:tcW w:w="2052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9E3A71" w:rsidTr="00406B67">
        <w:tc>
          <w:tcPr>
            <w:tcW w:w="2755" w:type="dxa"/>
          </w:tcPr>
          <w:p w:rsidR="009E3A71" w:rsidRDefault="009E3A71" w:rsidP="00406B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9E3A71" w:rsidRDefault="004766AC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94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3A71" w:rsidTr="00406B67">
        <w:tc>
          <w:tcPr>
            <w:tcW w:w="2755" w:type="dxa"/>
          </w:tcPr>
          <w:p w:rsidR="009E3A71" w:rsidRDefault="009E3A71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9E3A71" w:rsidRDefault="004766AC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3A71" w:rsidTr="00406B67">
        <w:tc>
          <w:tcPr>
            <w:tcW w:w="2755" w:type="dxa"/>
          </w:tcPr>
          <w:p w:rsidR="009E3A71" w:rsidRDefault="009E3A71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9E3A71" w:rsidRPr="00350B6E" w:rsidRDefault="009E3A71" w:rsidP="00406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9E3A71" w:rsidRDefault="004766AC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9E3A71" w:rsidRDefault="00450E88" w:rsidP="0040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3A71" w:rsidRDefault="009E3A71" w:rsidP="009E3A71">
      <w:pPr>
        <w:rPr>
          <w:sz w:val="24"/>
          <w:szCs w:val="24"/>
        </w:rPr>
      </w:pPr>
    </w:p>
    <w:p w:rsidR="009E3A71" w:rsidRPr="0010594B" w:rsidRDefault="009E3A71" w:rsidP="009E3A71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всего:_</w:t>
      </w:r>
      <w:r w:rsidR="00450E88">
        <w:rPr>
          <w:sz w:val="24"/>
          <w:szCs w:val="24"/>
          <w:u w:val="single"/>
        </w:rPr>
        <w:t>17</w:t>
      </w:r>
      <w:r w:rsidRPr="0010594B">
        <w:rPr>
          <w:sz w:val="24"/>
          <w:szCs w:val="24"/>
          <w:u w:val="single"/>
        </w:rPr>
        <w:t>_, высш.__</w:t>
      </w:r>
      <w:r w:rsidR="00450E88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_,1кат._</w:t>
      </w:r>
      <w:r w:rsidR="00450E88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__; </w:t>
      </w:r>
    </w:p>
    <w:p w:rsidR="009E3A71" w:rsidRPr="0010594B" w:rsidRDefault="009E3A71" w:rsidP="009E3A71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>. уч.»_</w:t>
      </w:r>
      <w:r w:rsidR="00450E88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_,«Поч. раб. обр.»_</w:t>
      </w:r>
      <w:r w:rsidR="00BB65C2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_,«Отл.н.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>.»_</w:t>
      </w:r>
      <w:r w:rsidR="00BB65C2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</w:t>
      </w:r>
      <w:r w:rsidR="00450E88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_)</w:t>
      </w:r>
      <w:proofErr w:type="gramEnd"/>
    </w:p>
    <w:p w:rsidR="009E3A71" w:rsidRDefault="009E3A71" w:rsidP="009E3A71">
      <w:pPr>
        <w:rPr>
          <w:sz w:val="24"/>
          <w:szCs w:val="24"/>
        </w:rPr>
      </w:pPr>
    </w:p>
    <w:p w:rsidR="009E3A71" w:rsidRPr="00C8194E" w:rsidRDefault="009E3A71" w:rsidP="009E3A71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9E3A71" w:rsidRPr="00AA2512" w:rsidRDefault="009E3A71" w:rsidP="009E3A71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9E3A71" w:rsidRPr="00533DF3" w:rsidTr="00406B67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9E3A71" w:rsidRPr="0010594B" w:rsidRDefault="009E3A71" w:rsidP="00406B6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9E3A71" w:rsidRDefault="009E3A71" w:rsidP="00406B6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9E3A71" w:rsidRPr="0010594B" w:rsidRDefault="009E3A71" w:rsidP="00406B6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9E3A71" w:rsidRPr="0010594B" w:rsidRDefault="009E3A71" w:rsidP="00406B6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E3A71" w:rsidRPr="0010594B" w:rsidRDefault="009E3A71" w:rsidP="00406B67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9E3A71" w:rsidRPr="00533DF3" w:rsidTr="00406B67">
        <w:trPr>
          <w:trHeight w:val="350"/>
        </w:trPr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9E3A71" w:rsidRPr="00533DF3" w:rsidRDefault="00BB65C2" w:rsidP="00BB6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45мин</w:t>
            </w:r>
          </w:p>
        </w:tc>
        <w:tc>
          <w:tcPr>
            <w:tcW w:w="872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45мин</w:t>
            </w:r>
          </w:p>
        </w:tc>
        <w:tc>
          <w:tcPr>
            <w:tcW w:w="872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9E3A71" w:rsidRPr="00533DF3" w:rsidRDefault="00BB65C2" w:rsidP="00BB65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55мин</w:t>
            </w:r>
          </w:p>
        </w:tc>
        <w:tc>
          <w:tcPr>
            <w:tcW w:w="872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9ч 00мин</w:t>
            </w:r>
          </w:p>
        </w:tc>
        <w:tc>
          <w:tcPr>
            <w:tcW w:w="872" w:type="pct"/>
          </w:tcPr>
          <w:p w:rsidR="009E3A71" w:rsidRPr="00533DF3" w:rsidRDefault="00FB19AA" w:rsidP="00F3408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9E3A71" w:rsidRPr="00533DF3" w:rsidTr="00406B67">
        <w:trPr>
          <w:trHeight w:val="430"/>
        </w:trPr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E3A71" w:rsidRPr="00533DF3" w:rsidRDefault="00BB65C2" w:rsidP="00406B67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9ч 00мин</w:t>
            </w:r>
          </w:p>
        </w:tc>
        <w:tc>
          <w:tcPr>
            <w:tcW w:w="872" w:type="pct"/>
          </w:tcPr>
          <w:p w:rsidR="009E3A71" w:rsidRPr="00533DF3" w:rsidRDefault="00FB19AA" w:rsidP="00BB65C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E3A71" w:rsidRPr="00533DF3" w:rsidRDefault="00BB65C2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9E3A71" w:rsidRPr="00533DF3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E3A71" w:rsidRPr="00533DF3" w:rsidRDefault="00F34085" w:rsidP="00F3408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 45мин</w:t>
            </w:r>
          </w:p>
        </w:tc>
        <w:tc>
          <w:tcPr>
            <w:tcW w:w="872" w:type="pct"/>
          </w:tcPr>
          <w:p w:rsidR="009E3A71" w:rsidRPr="00533DF3" w:rsidRDefault="00FB19AA" w:rsidP="00406B67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FB19AA">
              <w:rPr>
                <w:sz w:val="26"/>
                <w:szCs w:val="26"/>
              </w:rPr>
              <w:t>45 мин</w:t>
            </w:r>
          </w:p>
        </w:tc>
      </w:tr>
      <w:tr w:rsidR="009E3A71" w:rsidRPr="00533DF3" w:rsidTr="00406B67">
        <w:trPr>
          <w:trHeight w:val="282"/>
        </w:trPr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E3A71" w:rsidRPr="00533DF3" w:rsidRDefault="00F34085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12ч 45мин</w:t>
            </w:r>
          </w:p>
        </w:tc>
        <w:tc>
          <w:tcPr>
            <w:tcW w:w="872" w:type="pct"/>
          </w:tcPr>
          <w:p w:rsidR="009E3A71" w:rsidRPr="00533DF3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мин</w:t>
            </w:r>
          </w:p>
        </w:tc>
      </w:tr>
      <w:tr w:rsidR="009E3A71" w:rsidRPr="00533DF3" w:rsidTr="00406B67">
        <w:trPr>
          <w:trHeight w:val="1018"/>
        </w:trPr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E3A71" w:rsidRPr="00533DF3" w:rsidRDefault="009E3A71" w:rsidP="00406B6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E3A71" w:rsidRPr="00533DF3" w:rsidRDefault="009E3A71" w:rsidP="00406B6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E3A71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B19AA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  <w:p w:rsidR="00FB19AA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B19AA" w:rsidRPr="00533DF3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раз в год</w:t>
            </w:r>
          </w:p>
        </w:tc>
        <w:tc>
          <w:tcPr>
            <w:tcW w:w="872" w:type="pct"/>
          </w:tcPr>
          <w:p w:rsidR="009E3A71" w:rsidRDefault="009E3A71" w:rsidP="00406B67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FB19AA" w:rsidRPr="00FB19AA" w:rsidRDefault="00FB19AA" w:rsidP="00406B67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B19AA">
              <w:rPr>
                <w:sz w:val="26"/>
                <w:szCs w:val="26"/>
              </w:rPr>
              <w:t>60 мин</w:t>
            </w:r>
          </w:p>
          <w:p w:rsidR="00FB19AA" w:rsidRPr="00FB19AA" w:rsidRDefault="00FB19AA" w:rsidP="00406B67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FB19AA" w:rsidRPr="00533DF3" w:rsidRDefault="00FB19AA" w:rsidP="00406B67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FB19AA">
              <w:rPr>
                <w:sz w:val="26"/>
                <w:szCs w:val="26"/>
              </w:rPr>
              <w:t>60 мин</w:t>
            </w:r>
          </w:p>
        </w:tc>
      </w:tr>
      <w:tr w:rsidR="009E3A71" w:rsidRPr="00533DF3" w:rsidTr="00406B67">
        <w:trPr>
          <w:trHeight w:val="555"/>
        </w:trPr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E3A71" w:rsidRPr="00533DF3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872" w:type="pct"/>
          </w:tcPr>
          <w:p w:rsidR="009E3A71" w:rsidRPr="00533DF3" w:rsidRDefault="00FB19AA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9E3A71" w:rsidRPr="00533DF3" w:rsidTr="00406B67">
        <w:tc>
          <w:tcPr>
            <w:tcW w:w="332" w:type="pct"/>
          </w:tcPr>
          <w:p w:rsidR="009E3A71" w:rsidRPr="00533DF3" w:rsidRDefault="009E3A71" w:rsidP="00406B6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9E3A71" w:rsidRPr="00533DF3" w:rsidRDefault="009E3A71" w:rsidP="00406B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E3A71" w:rsidRDefault="009E3A71" w:rsidP="009E3A71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r w:rsidRPr="0010594B">
        <w:rPr>
          <w:szCs w:val="28"/>
          <w:u w:val="single"/>
        </w:rPr>
        <w:t>)</w:t>
      </w:r>
    </w:p>
    <w:p w:rsidR="009E3A71" w:rsidRDefault="009E3A71" w:rsidP="009E3A71">
      <w:pPr>
        <w:ind w:left="-142"/>
        <w:rPr>
          <w:szCs w:val="28"/>
        </w:rPr>
      </w:pPr>
    </w:p>
    <w:p w:rsidR="00163F1A" w:rsidRDefault="00163F1A" w:rsidP="00BC4158">
      <w:pPr>
        <w:ind w:left="-142"/>
        <w:rPr>
          <w:b/>
          <w:szCs w:val="28"/>
        </w:rPr>
      </w:pPr>
    </w:p>
    <w:p w:rsidR="00473ECE" w:rsidRDefault="009E3A71" w:rsidP="00BC4158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 xml:space="preserve">краткие сведения:год основания, переименования, статусы ОО, победы в конкурсах, </w:t>
      </w:r>
      <w:r>
        <w:rPr>
          <w:sz w:val="24"/>
          <w:szCs w:val="24"/>
          <w:u w:val="single"/>
        </w:rPr>
        <w:t xml:space="preserve">выдающиесяученики, выпускники </w:t>
      </w:r>
      <w:r w:rsidRPr="0010594B">
        <w:rPr>
          <w:sz w:val="24"/>
          <w:szCs w:val="24"/>
          <w:u w:val="single"/>
        </w:rPr>
        <w:t xml:space="preserve">и работники </w:t>
      </w:r>
      <w:r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BC4158" w:rsidRDefault="00BC4158" w:rsidP="00BC4158">
      <w:pPr>
        <w:ind w:left="-142"/>
        <w:rPr>
          <w:szCs w:val="28"/>
          <w:u w:val="single"/>
        </w:rPr>
      </w:pPr>
    </w:p>
    <w:p w:rsidR="00163F1A" w:rsidRDefault="00BC4158" w:rsidP="00163F1A">
      <w:pPr>
        <w:ind w:left="-142"/>
        <w:jc w:val="both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арлыковка</w:t>
      </w:r>
      <w:proofErr w:type="spellEnd"/>
      <w:r>
        <w:rPr>
          <w:szCs w:val="28"/>
        </w:rPr>
        <w:t xml:space="preserve"> Ровенского муниципального района Саратовской области» является </w:t>
      </w:r>
      <w:proofErr w:type="spellStart"/>
      <w:r>
        <w:rPr>
          <w:szCs w:val="28"/>
        </w:rPr>
        <w:t>правоприемником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Тарлыковской</w:t>
      </w:r>
      <w:proofErr w:type="spellEnd"/>
      <w:r>
        <w:rPr>
          <w:szCs w:val="28"/>
        </w:rPr>
        <w:t xml:space="preserve"> средней школы</w:t>
      </w:r>
      <w:r w:rsidR="00473ECE" w:rsidRPr="00BB2D0A">
        <w:rPr>
          <w:szCs w:val="28"/>
        </w:rPr>
        <w:t xml:space="preserve"> Ровенского района Саратовской области создана решением Ровенского райисполкома Саратовской области №18 от 10.08.1992</w:t>
      </w:r>
      <w:r>
        <w:rPr>
          <w:szCs w:val="28"/>
        </w:rPr>
        <w:t xml:space="preserve">года </w:t>
      </w:r>
    </w:p>
    <w:p w:rsidR="00BC4158" w:rsidRDefault="00473ECE" w:rsidP="00163F1A">
      <w:pPr>
        <w:ind w:left="-142"/>
        <w:jc w:val="both"/>
        <w:rPr>
          <w:szCs w:val="28"/>
        </w:rPr>
      </w:pPr>
      <w:r w:rsidRPr="00BB2D0A">
        <w:rPr>
          <w:szCs w:val="28"/>
        </w:rPr>
        <w:t xml:space="preserve"> На основании постановления администрации Ровенского района от 20.06.1995г. № 139 Тарлыковская средняя школа переименована в муниципальное  общеобразовательное  учреждение </w:t>
      </w:r>
      <w:proofErr w:type="spellStart"/>
      <w:r w:rsidRPr="00BB2D0A">
        <w:rPr>
          <w:szCs w:val="28"/>
        </w:rPr>
        <w:t>Тарлыковскую</w:t>
      </w:r>
      <w:proofErr w:type="spellEnd"/>
      <w:r w:rsidRPr="00BB2D0A">
        <w:rPr>
          <w:szCs w:val="28"/>
        </w:rPr>
        <w:t xml:space="preserve"> сре</w:t>
      </w:r>
      <w:r w:rsidR="00BC4158">
        <w:rPr>
          <w:szCs w:val="28"/>
        </w:rPr>
        <w:t xml:space="preserve">днюю общеобразовательную школу. </w:t>
      </w:r>
    </w:p>
    <w:p w:rsidR="00BC4158" w:rsidRDefault="00473ECE" w:rsidP="00163F1A">
      <w:pPr>
        <w:ind w:left="-142"/>
        <w:jc w:val="both"/>
        <w:rPr>
          <w:szCs w:val="28"/>
        </w:rPr>
      </w:pPr>
      <w:r w:rsidRPr="00BB2D0A">
        <w:rPr>
          <w:szCs w:val="28"/>
        </w:rPr>
        <w:t>На основании постановления администрации ОМО Ровенского района Саратовской области №75 от 02.07.2004года муниципальное  общеобразовательное  учреждение Тарлыковская средняя общеобразовательная школа переименована в муниципальное  общеобразовательное  учреждение « Сре</w:t>
      </w:r>
      <w:r>
        <w:rPr>
          <w:szCs w:val="28"/>
        </w:rPr>
        <w:t>дняя общеобразовательная школа</w:t>
      </w:r>
      <w:r w:rsidRPr="00BB2D0A">
        <w:rPr>
          <w:szCs w:val="28"/>
        </w:rPr>
        <w:t xml:space="preserve"> с. Тарлыковка Ровенского  района Саратовской области»</w:t>
      </w:r>
    </w:p>
    <w:p w:rsidR="00473ECE" w:rsidRDefault="00473ECE" w:rsidP="00163F1A">
      <w:pPr>
        <w:ind w:left="-142"/>
        <w:jc w:val="both"/>
        <w:rPr>
          <w:szCs w:val="28"/>
        </w:rPr>
      </w:pPr>
      <w:r w:rsidRPr="00BB2D0A">
        <w:rPr>
          <w:szCs w:val="28"/>
        </w:rPr>
        <w:t>На основании постановления № 216 от 20.09.2011г  Ровенской районной администрации Ровенского муниципального района Саратовской области муниципальное  общеобразовательное  учреждение « Сре</w:t>
      </w:r>
      <w:r>
        <w:rPr>
          <w:szCs w:val="28"/>
        </w:rPr>
        <w:t>дняя общеобразовательная школа</w:t>
      </w:r>
      <w:r w:rsidRPr="00BB2D0A">
        <w:rPr>
          <w:szCs w:val="28"/>
        </w:rPr>
        <w:t xml:space="preserve"> с. Тарлыковка Ровенского  района Саратовской области» переименована в муниципальное  бюджетное  о</w:t>
      </w:r>
      <w:r w:rsidR="00BC4158">
        <w:rPr>
          <w:szCs w:val="28"/>
        </w:rPr>
        <w:t xml:space="preserve">бщеобразовательное  учреждение </w:t>
      </w:r>
      <w:r w:rsidRPr="00BB2D0A">
        <w:rPr>
          <w:szCs w:val="28"/>
        </w:rPr>
        <w:t>« Средняя общеобразовательная  школа с. Тарлыковка Ровенского  района Саратовской области»</w:t>
      </w:r>
      <w:r w:rsidR="000A5ACE">
        <w:rPr>
          <w:szCs w:val="28"/>
        </w:rPr>
        <w:t>.</w:t>
      </w:r>
    </w:p>
    <w:p w:rsidR="000A5ACE" w:rsidRPr="00C27A5B" w:rsidRDefault="000A5ACE" w:rsidP="000A5ACE">
      <w:pPr>
        <w:jc w:val="both"/>
        <w:rPr>
          <w:szCs w:val="28"/>
        </w:rPr>
      </w:pPr>
      <w:r w:rsidRPr="003C1A2C">
        <w:rPr>
          <w:color w:val="000000"/>
          <w:szCs w:val="28"/>
          <w:shd w:val="clear" w:color="auto" w:fill="FFFFFF"/>
        </w:rPr>
        <w:t>С 20</w:t>
      </w:r>
      <w:r>
        <w:rPr>
          <w:color w:val="000000"/>
          <w:szCs w:val="28"/>
          <w:shd w:val="clear" w:color="auto" w:fill="FFFFFF"/>
        </w:rPr>
        <w:t>08</w:t>
      </w:r>
      <w:r w:rsidRPr="003C1A2C">
        <w:rPr>
          <w:color w:val="000000"/>
          <w:szCs w:val="28"/>
          <w:shd w:val="clear" w:color="auto" w:fill="FFFFFF"/>
        </w:rPr>
        <w:t xml:space="preserve"> года школа</w:t>
      </w:r>
      <w:r>
        <w:rPr>
          <w:color w:val="000000"/>
          <w:szCs w:val="28"/>
          <w:shd w:val="clear" w:color="auto" w:fill="FFFFFF"/>
        </w:rPr>
        <w:t xml:space="preserve"> является базовой школой района, в которой реализуются социально-гуманитарный, химико-биологический, физико-математический профили, с 2010 года участвует в федеральном эксперименте по внедрению ФГОС.</w:t>
      </w:r>
      <w:r>
        <w:rPr>
          <w:color w:val="000000"/>
          <w:szCs w:val="28"/>
        </w:rPr>
        <w:t>За годы работы ш</w:t>
      </w:r>
      <w:r w:rsidRPr="00F82ACC">
        <w:rPr>
          <w:color w:val="000000"/>
          <w:szCs w:val="28"/>
        </w:rPr>
        <w:t>к</w:t>
      </w:r>
      <w:r w:rsidRPr="00F82ACC">
        <w:rPr>
          <w:szCs w:val="28"/>
        </w:rPr>
        <w:t xml:space="preserve">ола </w:t>
      </w:r>
      <w:r>
        <w:rPr>
          <w:szCs w:val="28"/>
        </w:rPr>
        <w:t xml:space="preserve">трижды </w:t>
      </w:r>
      <w:r w:rsidRPr="00F82ACC">
        <w:rPr>
          <w:szCs w:val="28"/>
        </w:rPr>
        <w:t>становилась дипломантом конкурса «Школа года» в 1996г, 1997г, 2002 годах.</w:t>
      </w:r>
      <w:r w:rsidRPr="00BB1ED7">
        <w:rPr>
          <w:szCs w:val="28"/>
        </w:rPr>
        <w:t xml:space="preserve"> В 2006</w:t>
      </w:r>
      <w:bookmarkStart w:id="0" w:name="_GoBack"/>
      <w:bookmarkEnd w:id="0"/>
      <w:r w:rsidRPr="00BB1ED7">
        <w:rPr>
          <w:szCs w:val="28"/>
        </w:rPr>
        <w:t xml:space="preserve">году стала победителем национального проекта «Образование» и  обладателем гранта в один миллион рублей. </w:t>
      </w:r>
      <w:r>
        <w:rPr>
          <w:szCs w:val="28"/>
        </w:rPr>
        <w:t xml:space="preserve">В 2011 году </w:t>
      </w:r>
      <w:r w:rsidRPr="00C27A5B">
        <w:rPr>
          <w:szCs w:val="28"/>
        </w:rPr>
        <w:t xml:space="preserve">внесена в </w:t>
      </w:r>
      <w:r w:rsidRPr="00C27A5B">
        <w:rPr>
          <w:bCs/>
          <w:szCs w:val="28"/>
        </w:rPr>
        <w:t>НациональныйРеестр</w:t>
      </w:r>
      <w:r w:rsidRPr="00C27A5B">
        <w:rPr>
          <w:szCs w:val="28"/>
        </w:rPr>
        <w:t xml:space="preserve"> "</w:t>
      </w:r>
      <w:r w:rsidRPr="00C27A5B">
        <w:rPr>
          <w:bCs/>
          <w:szCs w:val="28"/>
        </w:rPr>
        <w:t>ВедущиеобразовательныеучрежденияРоссии</w:t>
      </w:r>
      <w:r w:rsidRPr="00C27A5B">
        <w:rPr>
          <w:szCs w:val="28"/>
        </w:rPr>
        <w:t>"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 базе школы проводятся региональные и муниципальные семинары и конференции. </w:t>
      </w:r>
    </w:p>
    <w:p w:rsidR="000A5ACE" w:rsidRDefault="000A5ACE" w:rsidP="000A5ACE">
      <w:pPr>
        <w:pStyle w:val="c0"/>
        <w:spacing w:before="0" w:beforeAutospacing="0" w:after="0" w:afterAutospacing="0" w:line="270" w:lineRule="atLeast"/>
        <w:ind w:left="-720" w:right="-184"/>
        <w:jc w:val="both"/>
        <w:rPr>
          <w:sz w:val="28"/>
          <w:szCs w:val="28"/>
        </w:rPr>
      </w:pPr>
      <w:r w:rsidRPr="00C27A5B">
        <w:rPr>
          <w:sz w:val="28"/>
          <w:szCs w:val="28"/>
        </w:rPr>
        <w:t xml:space="preserve"> За 20 лет школа выпустила 2-х золотых и 1</w:t>
      </w:r>
      <w:r>
        <w:rPr>
          <w:sz w:val="28"/>
          <w:szCs w:val="28"/>
        </w:rPr>
        <w:t>7</w:t>
      </w:r>
      <w:r w:rsidRPr="00C27A5B">
        <w:rPr>
          <w:sz w:val="28"/>
          <w:szCs w:val="28"/>
        </w:rPr>
        <w:t xml:space="preserve"> серебряных медалистов</w:t>
      </w:r>
      <w:r>
        <w:rPr>
          <w:sz w:val="28"/>
          <w:szCs w:val="28"/>
        </w:rPr>
        <w:t>.</w:t>
      </w:r>
    </w:p>
    <w:p w:rsidR="000A5ACE" w:rsidRPr="00BB2D0A" w:rsidRDefault="000A5ACE" w:rsidP="00163F1A">
      <w:pPr>
        <w:ind w:left="-142"/>
        <w:jc w:val="both"/>
        <w:rPr>
          <w:szCs w:val="28"/>
        </w:rPr>
      </w:pPr>
    </w:p>
    <w:p w:rsidR="00473ECE" w:rsidRDefault="00473ECE" w:rsidP="00473ECE">
      <w:pPr>
        <w:rPr>
          <w:szCs w:val="28"/>
        </w:rPr>
      </w:pPr>
    </w:p>
    <w:p w:rsidR="00473ECE" w:rsidRPr="0010594B" w:rsidRDefault="00473ECE" w:rsidP="009E3A71">
      <w:pPr>
        <w:ind w:left="-142"/>
        <w:rPr>
          <w:szCs w:val="28"/>
          <w:u w:val="single"/>
        </w:rPr>
      </w:pPr>
    </w:p>
    <w:p w:rsidR="009E3A71" w:rsidRPr="0010594B" w:rsidRDefault="009E3A71" w:rsidP="009E3A71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FB19AA">
        <w:rPr>
          <w:b/>
          <w:szCs w:val="28"/>
          <w:u w:val="single"/>
        </w:rPr>
        <w:t>1026401981517</w:t>
      </w:r>
    </w:p>
    <w:p w:rsidR="009E3A71" w:rsidRPr="0007568C" w:rsidRDefault="009E3A71" w:rsidP="009E3A71">
      <w:pPr>
        <w:ind w:left="-142"/>
        <w:rPr>
          <w:b/>
          <w:szCs w:val="28"/>
        </w:rPr>
      </w:pPr>
    </w:p>
    <w:p w:rsidR="009E3A71" w:rsidRPr="0010594B" w:rsidRDefault="009E3A71" w:rsidP="009E3A71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FB19AA">
        <w:rPr>
          <w:b/>
          <w:szCs w:val="28"/>
          <w:u w:val="single"/>
        </w:rPr>
        <w:t>6428004000</w:t>
      </w:r>
    </w:p>
    <w:p w:rsidR="009E3A71" w:rsidRPr="0007568C" w:rsidRDefault="009E3A71" w:rsidP="009E3A71">
      <w:pPr>
        <w:ind w:left="-142"/>
        <w:rPr>
          <w:b/>
          <w:szCs w:val="28"/>
        </w:rPr>
      </w:pPr>
    </w:p>
    <w:p w:rsidR="009E3A71" w:rsidRPr="0010594B" w:rsidRDefault="009E3A71" w:rsidP="009E3A71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FB19AA">
        <w:rPr>
          <w:b/>
          <w:szCs w:val="28"/>
          <w:u w:val="single"/>
        </w:rPr>
        <w:t>642801001</w:t>
      </w:r>
    </w:p>
    <w:p w:rsidR="009E3A71" w:rsidRDefault="009E3A71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163F1A" w:rsidRDefault="00163F1A" w:rsidP="009E3A71">
      <w:pPr>
        <w:ind w:left="-142"/>
        <w:rPr>
          <w:b/>
          <w:szCs w:val="28"/>
        </w:rPr>
      </w:pPr>
    </w:p>
    <w:p w:rsidR="009E3A71" w:rsidRDefault="009E3A71" w:rsidP="009E3A71">
      <w:pPr>
        <w:ind w:left="-142"/>
        <w:rPr>
          <w:b/>
          <w:szCs w:val="28"/>
        </w:rPr>
      </w:pPr>
    </w:p>
    <w:p w:rsidR="009E3A71" w:rsidRDefault="009E3A71" w:rsidP="009E3A71">
      <w:pPr>
        <w:ind w:left="-142"/>
        <w:rPr>
          <w:b/>
          <w:szCs w:val="28"/>
        </w:rPr>
      </w:pPr>
    </w:p>
    <w:p w:rsidR="009E3A71" w:rsidRDefault="009E3A71" w:rsidP="009E3A71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9E3A71" w:rsidTr="00406B67">
        <w:tc>
          <w:tcPr>
            <w:tcW w:w="2392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9E3A71" w:rsidTr="00406B67">
        <w:tc>
          <w:tcPr>
            <w:tcW w:w="2392" w:type="dxa"/>
          </w:tcPr>
          <w:p w:rsidR="009E3A71" w:rsidRDefault="00184253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Л01</w:t>
            </w:r>
          </w:p>
        </w:tc>
        <w:tc>
          <w:tcPr>
            <w:tcW w:w="2393" w:type="dxa"/>
          </w:tcPr>
          <w:p w:rsidR="009E3A71" w:rsidRDefault="00184253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0002300</w:t>
            </w:r>
          </w:p>
        </w:tc>
        <w:tc>
          <w:tcPr>
            <w:tcW w:w="2393" w:type="dxa"/>
          </w:tcPr>
          <w:p w:rsidR="009E3A71" w:rsidRDefault="00184253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2577</w:t>
            </w:r>
          </w:p>
        </w:tc>
        <w:tc>
          <w:tcPr>
            <w:tcW w:w="2393" w:type="dxa"/>
          </w:tcPr>
          <w:p w:rsidR="009E3A71" w:rsidRDefault="00184253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9E3A71" w:rsidRDefault="009E3A71" w:rsidP="009E3A71">
      <w:pPr>
        <w:ind w:left="-142"/>
        <w:rPr>
          <w:b/>
          <w:szCs w:val="28"/>
        </w:rPr>
      </w:pPr>
    </w:p>
    <w:p w:rsidR="009E3A71" w:rsidRDefault="009E3A71" w:rsidP="009E3A71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9E3A71" w:rsidTr="00406B67">
        <w:tc>
          <w:tcPr>
            <w:tcW w:w="1277" w:type="dxa"/>
          </w:tcPr>
          <w:p w:rsidR="009E3A71" w:rsidRPr="0010594B" w:rsidRDefault="009E3A71" w:rsidP="00406B67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9E3A71" w:rsidRPr="0010594B" w:rsidRDefault="009E3A71" w:rsidP="00406B67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E3A71" w:rsidRPr="0010594B" w:rsidRDefault="009E3A71" w:rsidP="00406B6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9E3A71" w:rsidRPr="0010594B" w:rsidRDefault="009E3A71" w:rsidP="00406B67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9E3A71" w:rsidRPr="0010594B" w:rsidRDefault="009E3A71" w:rsidP="00406B67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9E3A71" w:rsidTr="00406B67">
        <w:tc>
          <w:tcPr>
            <w:tcW w:w="1277" w:type="dxa"/>
          </w:tcPr>
          <w:p w:rsidR="009E3A71" w:rsidRDefault="00BC4158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9E3A71" w:rsidRDefault="00BC4158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0000683</w:t>
            </w:r>
          </w:p>
        </w:tc>
        <w:tc>
          <w:tcPr>
            <w:tcW w:w="1842" w:type="dxa"/>
          </w:tcPr>
          <w:p w:rsidR="009E3A71" w:rsidRDefault="00BC4158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1394</w:t>
            </w:r>
          </w:p>
        </w:tc>
        <w:tc>
          <w:tcPr>
            <w:tcW w:w="3295" w:type="dxa"/>
          </w:tcPr>
          <w:p w:rsidR="009E3A71" w:rsidRDefault="00BC4158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28.07.2016</w:t>
            </w:r>
          </w:p>
        </w:tc>
        <w:tc>
          <w:tcPr>
            <w:tcW w:w="2092" w:type="dxa"/>
          </w:tcPr>
          <w:p w:rsidR="009E3A71" w:rsidRDefault="00BC4158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9E3A71" w:rsidRDefault="009E3A71" w:rsidP="009E3A71">
      <w:pPr>
        <w:ind w:left="-284"/>
        <w:rPr>
          <w:b/>
          <w:szCs w:val="28"/>
        </w:rPr>
      </w:pPr>
    </w:p>
    <w:p w:rsidR="009E3A71" w:rsidRDefault="009E3A71" w:rsidP="009E3A71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9E3A71" w:rsidTr="00406B67">
        <w:tc>
          <w:tcPr>
            <w:tcW w:w="993" w:type="dxa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9E3A71" w:rsidRPr="0010594B" w:rsidRDefault="009E3A71" w:rsidP="00406B6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E3A71" w:rsidTr="00406B67">
        <w:tc>
          <w:tcPr>
            <w:tcW w:w="993" w:type="dxa"/>
          </w:tcPr>
          <w:p w:rsidR="009E3A71" w:rsidRPr="00CE566F" w:rsidRDefault="009E3A71" w:rsidP="00406B67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9E3A71" w:rsidRDefault="00163F1A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9E3A71" w:rsidRDefault="00163F1A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9E3A71" w:rsidRDefault="00163F1A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163F1A" w:rsidTr="00406B67">
        <w:tc>
          <w:tcPr>
            <w:tcW w:w="993" w:type="dxa"/>
          </w:tcPr>
          <w:p w:rsidR="00163F1A" w:rsidRPr="00CE566F" w:rsidRDefault="00163F1A" w:rsidP="00406B67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163F1A" w:rsidRDefault="00163F1A" w:rsidP="00406B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163F1A" w:rsidRDefault="00163F1A" w:rsidP="003F3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163F1A" w:rsidRDefault="00163F1A" w:rsidP="003F3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163F1A" w:rsidTr="00406B67">
        <w:tc>
          <w:tcPr>
            <w:tcW w:w="993" w:type="dxa"/>
          </w:tcPr>
          <w:p w:rsidR="00163F1A" w:rsidRPr="00CE566F" w:rsidRDefault="00163F1A" w:rsidP="00406B67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163F1A" w:rsidRDefault="00163F1A" w:rsidP="003F3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Среднее общее образование</w:t>
            </w:r>
          </w:p>
        </w:tc>
        <w:tc>
          <w:tcPr>
            <w:tcW w:w="4092" w:type="dxa"/>
          </w:tcPr>
          <w:p w:rsidR="00163F1A" w:rsidRDefault="00163F1A" w:rsidP="003F3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163F1A" w:rsidRDefault="00163F1A" w:rsidP="003F3EB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163F1A" w:rsidTr="00406B67">
        <w:tc>
          <w:tcPr>
            <w:tcW w:w="993" w:type="dxa"/>
          </w:tcPr>
          <w:p w:rsidR="00163F1A" w:rsidRPr="00CE566F" w:rsidRDefault="00163F1A" w:rsidP="00406B67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163F1A" w:rsidRDefault="00163F1A" w:rsidP="00406B67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163F1A" w:rsidRDefault="00163F1A" w:rsidP="00406B67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163F1A" w:rsidRDefault="00163F1A" w:rsidP="00406B67">
            <w:pPr>
              <w:rPr>
                <w:b/>
                <w:szCs w:val="28"/>
              </w:rPr>
            </w:pPr>
          </w:p>
        </w:tc>
      </w:tr>
    </w:tbl>
    <w:p w:rsidR="009E3A71" w:rsidRPr="0007568C" w:rsidRDefault="009E3A71" w:rsidP="009E3A71">
      <w:pPr>
        <w:ind w:left="-284"/>
        <w:rPr>
          <w:b/>
          <w:szCs w:val="28"/>
        </w:rPr>
      </w:pPr>
    </w:p>
    <w:p w:rsidR="009E3A71" w:rsidRPr="005C04B5" w:rsidRDefault="009E3A71" w:rsidP="009E3A71">
      <w:pPr>
        <w:rPr>
          <w:b/>
          <w:szCs w:val="28"/>
        </w:rPr>
      </w:pPr>
    </w:p>
    <w:p w:rsidR="00392883" w:rsidRDefault="00392883"/>
    <w:sectPr w:rsidR="00392883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E3A71"/>
    <w:rsid w:val="000A5ACE"/>
    <w:rsid w:val="00163F1A"/>
    <w:rsid w:val="00184253"/>
    <w:rsid w:val="00377FFB"/>
    <w:rsid w:val="00392883"/>
    <w:rsid w:val="00450E88"/>
    <w:rsid w:val="00473ECE"/>
    <w:rsid w:val="004766AC"/>
    <w:rsid w:val="004E05DA"/>
    <w:rsid w:val="009E3A71"/>
    <w:rsid w:val="00B71FC5"/>
    <w:rsid w:val="00BB65C2"/>
    <w:rsid w:val="00BC4158"/>
    <w:rsid w:val="00DC71DB"/>
    <w:rsid w:val="00F34085"/>
    <w:rsid w:val="00F4671E"/>
    <w:rsid w:val="00FB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3A71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71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9E3A7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E3A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0A5A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3A71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71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9E3A7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E3A7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uiPriority w:val="99"/>
    <w:rsid w:val="000A5A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2</vt:lpstr>
      <vt:lpstr>к письму ГАУ СО РЦОКО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И.А.Курчакова</cp:lastModifiedBy>
  <cp:revision>6</cp:revision>
  <dcterms:created xsi:type="dcterms:W3CDTF">2017-03-14T12:25:00Z</dcterms:created>
  <dcterms:modified xsi:type="dcterms:W3CDTF">2017-04-04T13:43:00Z</dcterms:modified>
</cp:coreProperties>
</file>