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C7" w:rsidRPr="005C04BB" w:rsidRDefault="002266C7" w:rsidP="00913657">
      <w:pPr>
        <w:rPr>
          <w:b/>
        </w:rPr>
      </w:pPr>
    </w:p>
    <w:p w:rsidR="002266C7" w:rsidRPr="005C04BB" w:rsidRDefault="002266C7" w:rsidP="00913657">
      <w:pPr>
        <w:rPr>
          <w:u w:val="single"/>
        </w:rPr>
      </w:pPr>
      <w:r w:rsidRPr="00AA2512">
        <w:rPr>
          <w:b/>
        </w:rPr>
        <w:t>Визитная карточка:</w:t>
      </w:r>
      <w:r>
        <w:t xml:space="preserve"> </w:t>
      </w:r>
      <w:r w:rsidRPr="005C04BB">
        <w:rPr>
          <w:u w:val="single"/>
        </w:rPr>
        <w:t>215143</w:t>
      </w:r>
    </w:p>
    <w:p w:rsidR="002266C7" w:rsidRPr="005C04BB" w:rsidRDefault="002266C7" w:rsidP="00913657">
      <w:pPr>
        <w:rPr>
          <w:sz w:val="24"/>
          <w:szCs w:val="24"/>
          <w:u w:val="single"/>
        </w:rPr>
      </w:pPr>
      <w:r w:rsidRPr="00AA2512">
        <w:rPr>
          <w:b/>
        </w:rPr>
        <w:t>Полное наименование:</w:t>
      </w:r>
      <w:r>
        <w:t xml:space="preserve"> </w:t>
      </w:r>
      <w:r w:rsidRPr="005C04BB">
        <w:rPr>
          <w:u w:val="single"/>
        </w:rPr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Pr="005C04BB">
        <w:rPr>
          <w:u w:val="single"/>
        </w:rPr>
        <w:t>с</w:t>
      </w:r>
      <w:proofErr w:type="gramStart"/>
      <w:r w:rsidRPr="005C04BB">
        <w:rPr>
          <w:u w:val="single"/>
        </w:rPr>
        <w:t>.Н</w:t>
      </w:r>
      <w:proofErr w:type="gramEnd"/>
      <w:r w:rsidRPr="005C04BB">
        <w:rPr>
          <w:u w:val="single"/>
        </w:rPr>
        <w:t>ижегороды</w:t>
      </w:r>
      <w:proofErr w:type="spellEnd"/>
      <w:r w:rsidRPr="005C04BB">
        <w:rPr>
          <w:u w:val="single"/>
        </w:rPr>
        <w:t xml:space="preserve"> Калининского района Саратовской области»</w:t>
      </w:r>
    </w:p>
    <w:p w:rsidR="002266C7" w:rsidRPr="005C04BB" w:rsidRDefault="002266C7" w:rsidP="00913657">
      <w:pPr>
        <w:rPr>
          <w:sz w:val="24"/>
          <w:szCs w:val="24"/>
          <w:u w:val="single"/>
        </w:rPr>
      </w:pPr>
      <w:proofErr w:type="spellStart"/>
      <w:r w:rsidRPr="00AA2512">
        <w:rPr>
          <w:b/>
          <w:szCs w:val="28"/>
        </w:rPr>
        <w:t>Учредитель</w:t>
      </w:r>
      <w:proofErr w:type="gramStart"/>
      <w:r w:rsidRPr="00AA2512">
        <w:rPr>
          <w:b/>
          <w:sz w:val="24"/>
          <w:szCs w:val="24"/>
        </w:rPr>
        <w:t>:</w:t>
      </w:r>
      <w:r>
        <w:rPr>
          <w:sz w:val="24"/>
          <w:szCs w:val="24"/>
          <w:u w:val="single"/>
        </w:rPr>
        <w:t>А</w:t>
      </w:r>
      <w:proofErr w:type="gramEnd"/>
      <w:r>
        <w:rPr>
          <w:sz w:val="24"/>
          <w:szCs w:val="24"/>
          <w:u w:val="single"/>
        </w:rPr>
        <w:t>дминистрация</w:t>
      </w:r>
      <w:proofErr w:type="spellEnd"/>
      <w:r>
        <w:rPr>
          <w:sz w:val="24"/>
          <w:szCs w:val="24"/>
          <w:u w:val="single"/>
        </w:rPr>
        <w:t xml:space="preserve"> Калининского муниципального района Саратовской области</w:t>
      </w:r>
    </w:p>
    <w:p w:rsidR="002266C7" w:rsidRDefault="002266C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Pr="00F20ABD">
        <w:rPr>
          <w:sz w:val="24"/>
          <w:szCs w:val="24"/>
          <w:u w:val="single"/>
        </w:rPr>
        <w:t>заполнить таблицу)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55"/>
        <w:gridCol w:w="2052"/>
        <w:gridCol w:w="2170"/>
        <w:gridCol w:w="2594"/>
      </w:tblGrid>
      <w:tr w:rsidR="002266C7" w:rsidRPr="004212A5" w:rsidTr="004212A5">
        <w:tc>
          <w:tcPr>
            <w:tcW w:w="2755" w:type="dxa"/>
            <w:vAlign w:val="center"/>
          </w:tcPr>
          <w:p w:rsidR="002266C7" w:rsidRPr="004212A5" w:rsidRDefault="002266C7" w:rsidP="004212A5">
            <w:pPr>
              <w:jc w:val="center"/>
              <w:rPr>
                <w:b/>
                <w:sz w:val="24"/>
                <w:szCs w:val="24"/>
              </w:rPr>
            </w:pPr>
            <w:r w:rsidRPr="004212A5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2266C7" w:rsidRPr="004212A5" w:rsidRDefault="002266C7" w:rsidP="004212A5">
            <w:pPr>
              <w:jc w:val="center"/>
              <w:rPr>
                <w:b/>
                <w:sz w:val="24"/>
                <w:szCs w:val="24"/>
              </w:rPr>
            </w:pPr>
            <w:r w:rsidRPr="004212A5"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2266C7" w:rsidRPr="004212A5" w:rsidRDefault="002266C7" w:rsidP="004212A5">
            <w:pPr>
              <w:jc w:val="center"/>
              <w:rPr>
                <w:b/>
                <w:sz w:val="24"/>
                <w:szCs w:val="24"/>
              </w:rPr>
            </w:pPr>
            <w:r w:rsidRPr="004212A5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4212A5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2266C7" w:rsidRPr="004212A5" w:rsidRDefault="002266C7" w:rsidP="004212A5">
            <w:pPr>
              <w:jc w:val="center"/>
              <w:rPr>
                <w:b/>
                <w:sz w:val="24"/>
                <w:szCs w:val="24"/>
              </w:rPr>
            </w:pPr>
            <w:r w:rsidRPr="004212A5">
              <w:rPr>
                <w:b/>
                <w:sz w:val="24"/>
                <w:szCs w:val="24"/>
              </w:rPr>
              <w:t>Режим обучения (</w:t>
            </w:r>
            <w:r w:rsidRPr="004212A5">
              <w:rPr>
                <w:sz w:val="24"/>
                <w:szCs w:val="24"/>
              </w:rPr>
              <w:t>количество дней в неделю</w:t>
            </w:r>
            <w:r w:rsidRPr="004212A5">
              <w:rPr>
                <w:b/>
                <w:sz w:val="24"/>
                <w:szCs w:val="24"/>
              </w:rPr>
              <w:t>)</w:t>
            </w:r>
          </w:p>
        </w:tc>
      </w:tr>
      <w:tr w:rsidR="002266C7" w:rsidRPr="004212A5" w:rsidTr="004212A5">
        <w:tc>
          <w:tcPr>
            <w:tcW w:w="2755" w:type="dxa"/>
          </w:tcPr>
          <w:p w:rsidR="002266C7" w:rsidRPr="004212A5" w:rsidRDefault="002266C7" w:rsidP="0010594B">
            <w:pPr>
              <w:rPr>
                <w:sz w:val="24"/>
                <w:szCs w:val="24"/>
              </w:rPr>
            </w:pPr>
            <w:proofErr w:type="gramStart"/>
            <w:r w:rsidRPr="004212A5">
              <w:rPr>
                <w:sz w:val="24"/>
                <w:szCs w:val="24"/>
              </w:rPr>
              <w:t>Начальное</w:t>
            </w:r>
            <w:proofErr w:type="gramEnd"/>
            <w:r w:rsidRPr="004212A5"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2266C7" w:rsidRPr="004212A5" w:rsidRDefault="002266C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2266C7" w:rsidRPr="004212A5" w:rsidRDefault="002266C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94" w:type="dxa"/>
          </w:tcPr>
          <w:p w:rsidR="002266C7" w:rsidRPr="004212A5" w:rsidRDefault="002266C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266C7" w:rsidRPr="004212A5" w:rsidTr="004212A5">
        <w:tc>
          <w:tcPr>
            <w:tcW w:w="2755" w:type="dxa"/>
          </w:tcPr>
          <w:p w:rsidR="002266C7" w:rsidRPr="004212A5" w:rsidRDefault="002266C7" w:rsidP="00913657">
            <w:pPr>
              <w:rPr>
                <w:sz w:val="24"/>
                <w:szCs w:val="24"/>
              </w:rPr>
            </w:pPr>
            <w:r w:rsidRPr="004212A5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2266C7" w:rsidRPr="004212A5" w:rsidRDefault="002266C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2266C7" w:rsidRPr="004212A5" w:rsidRDefault="002266C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94" w:type="dxa"/>
          </w:tcPr>
          <w:p w:rsidR="002266C7" w:rsidRPr="004212A5" w:rsidRDefault="002266C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5 дней, 9 -6дней</w:t>
            </w:r>
          </w:p>
        </w:tc>
      </w:tr>
      <w:tr w:rsidR="002266C7" w:rsidRPr="004212A5" w:rsidTr="004212A5">
        <w:tc>
          <w:tcPr>
            <w:tcW w:w="2755" w:type="dxa"/>
          </w:tcPr>
          <w:p w:rsidR="002266C7" w:rsidRPr="004212A5" w:rsidRDefault="002266C7" w:rsidP="00913657">
            <w:pPr>
              <w:rPr>
                <w:sz w:val="24"/>
                <w:szCs w:val="24"/>
              </w:rPr>
            </w:pPr>
            <w:r w:rsidRPr="004212A5">
              <w:rPr>
                <w:sz w:val="24"/>
                <w:szCs w:val="24"/>
              </w:rPr>
              <w:t>Среднее (полное)</w:t>
            </w:r>
          </w:p>
          <w:p w:rsidR="002266C7" w:rsidRPr="004212A5" w:rsidRDefault="002266C7" w:rsidP="00913657">
            <w:pPr>
              <w:rPr>
                <w:sz w:val="24"/>
                <w:szCs w:val="24"/>
                <w:lang w:val="en-US"/>
              </w:rPr>
            </w:pPr>
            <w:r w:rsidRPr="004212A5">
              <w:rPr>
                <w:sz w:val="24"/>
                <w:szCs w:val="24"/>
              </w:rPr>
              <w:t>10-11</w:t>
            </w:r>
            <w:r w:rsidRPr="004212A5">
              <w:rPr>
                <w:sz w:val="24"/>
                <w:szCs w:val="24"/>
                <w:lang w:val="en-US"/>
              </w:rPr>
              <w:t xml:space="preserve">(12) </w:t>
            </w:r>
            <w:r w:rsidRPr="004212A5">
              <w:rPr>
                <w:sz w:val="24"/>
                <w:szCs w:val="24"/>
              </w:rPr>
              <w:t>классы</w:t>
            </w:r>
            <w:r w:rsidRPr="004212A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2266C7" w:rsidRPr="004212A5" w:rsidRDefault="002266C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266C7" w:rsidRPr="004212A5" w:rsidRDefault="002266C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2266C7" w:rsidRPr="004212A5" w:rsidRDefault="002266C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266C7" w:rsidRDefault="002266C7" w:rsidP="00913657">
      <w:pPr>
        <w:rPr>
          <w:sz w:val="24"/>
          <w:szCs w:val="24"/>
        </w:rPr>
      </w:pPr>
    </w:p>
    <w:p w:rsidR="002266C7" w:rsidRPr="0010594B" w:rsidRDefault="002266C7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Всего</w:t>
      </w:r>
      <w:r w:rsidRPr="0010594B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14 учителей. С высшей категорией </w:t>
      </w:r>
      <w:proofErr w:type="gramStart"/>
      <w:r>
        <w:rPr>
          <w:sz w:val="24"/>
          <w:szCs w:val="24"/>
          <w:u w:val="single"/>
        </w:rPr>
        <w:t>–н</w:t>
      </w:r>
      <w:proofErr w:type="gramEnd"/>
      <w:r>
        <w:rPr>
          <w:sz w:val="24"/>
          <w:szCs w:val="24"/>
          <w:u w:val="single"/>
        </w:rPr>
        <w:t xml:space="preserve">ет. Первую категорию имеют 5 </w:t>
      </w:r>
      <w:proofErr w:type="spellStart"/>
      <w:r>
        <w:rPr>
          <w:sz w:val="24"/>
          <w:szCs w:val="24"/>
          <w:u w:val="single"/>
        </w:rPr>
        <w:t>человек</w:t>
      </w:r>
      <w:proofErr w:type="gramStart"/>
      <w:r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>___</w:t>
      </w:r>
      <w:proofErr w:type="spellEnd"/>
      <w:r w:rsidRPr="0010594B">
        <w:rPr>
          <w:sz w:val="24"/>
          <w:szCs w:val="24"/>
          <w:u w:val="single"/>
        </w:rPr>
        <w:t xml:space="preserve">; </w:t>
      </w:r>
      <w:proofErr w:type="gramEnd"/>
    </w:p>
    <w:p w:rsidR="002266C7" w:rsidRPr="0010594B" w:rsidRDefault="002266C7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>.: «</w:t>
      </w:r>
      <w:proofErr w:type="spellStart"/>
      <w:r w:rsidRPr="0010594B">
        <w:rPr>
          <w:sz w:val="24"/>
          <w:szCs w:val="24"/>
          <w:u w:val="single"/>
        </w:rPr>
        <w:t>Засл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spellStart"/>
      <w:r w:rsidRPr="0010594B">
        <w:rPr>
          <w:sz w:val="24"/>
          <w:szCs w:val="24"/>
          <w:u w:val="single"/>
        </w:rPr>
        <w:t>уч</w:t>
      </w:r>
      <w:proofErr w:type="spellEnd"/>
      <w:r w:rsidRPr="0010594B">
        <w:rPr>
          <w:sz w:val="24"/>
          <w:szCs w:val="24"/>
          <w:u w:val="single"/>
        </w:rPr>
        <w:t>.»</w:t>
      </w:r>
      <w:proofErr w:type="spellStart"/>
      <w:r w:rsidRPr="0010594B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-нет</w:t>
      </w:r>
      <w:r w:rsidRPr="0010594B">
        <w:rPr>
          <w:sz w:val="24"/>
          <w:szCs w:val="24"/>
          <w:u w:val="single"/>
        </w:rPr>
        <w:t>_</w:t>
      </w:r>
      <w:proofErr w:type="spellEnd"/>
      <w:r w:rsidRPr="0010594B">
        <w:rPr>
          <w:sz w:val="24"/>
          <w:szCs w:val="24"/>
          <w:u w:val="single"/>
        </w:rPr>
        <w:t>,«</w:t>
      </w:r>
      <w:proofErr w:type="spellStart"/>
      <w:r w:rsidRPr="0010594B">
        <w:rPr>
          <w:sz w:val="24"/>
          <w:szCs w:val="24"/>
          <w:u w:val="single"/>
        </w:rPr>
        <w:t>Поч</w:t>
      </w:r>
      <w:proofErr w:type="spellEnd"/>
      <w:r w:rsidRPr="0010594B">
        <w:rPr>
          <w:sz w:val="24"/>
          <w:szCs w:val="24"/>
          <w:u w:val="single"/>
        </w:rPr>
        <w:t>. раб. обр.»__,«</w:t>
      </w:r>
      <w:proofErr w:type="spellStart"/>
      <w:r w:rsidRPr="0010594B">
        <w:rPr>
          <w:sz w:val="24"/>
          <w:szCs w:val="24"/>
          <w:u w:val="single"/>
        </w:rPr>
        <w:t>Отл.н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spellStart"/>
      <w:r w:rsidRPr="0010594B">
        <w:rPr>
          <w:sz w:val="24"/>
          <w:szCs w:val="24"/>
          <w:u w:val="single"/>
        </w:rPr>
        <w:t>просв</w:t>
      </w:r>
      <w:proofErr w:type="spellEnd"/>
      <w:r w:rsidRPr="0010594B">
        <w:rPr>
          <w:sz w:val="24"/>
          <w:szCs w:val="24"/>
          <w:u w:val="single"/>
        </w:rPr>
        <w:t xml:space="preserve">.»__,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РФ___)</w:t>
      </w:r>
      <w:proofErr w:type="gramEnd"/>
    </w:p>
    <w:p w:rsidR="002266C7" w:rsidRDefault="002266C7" w:rsidP="00913657">
      <w:pPr>
        <w:rPr>
          <w:sz w:val="24"/>
          <w:szCs w:val="24"/>
        </w:rPr>
      </w:pPr>
    </w:p>
    <w:p w:rsidR="002266C7" w:rsidRPr="00C8194E" w:rsidRDefault="002266C7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Pr="005C04B5">
        <w:rPr>
          <w:szCs w:val="28"/>
        </w:rPr>
        <w:t xml:space="preserve"> </w:t>
      </w:r>
      <w:r w:rsidRPr="00993E62">
        <w:rPr>
          <w:szCs w:val="28"/>
          <w:u w:val="single"/>
        </w:rPr>
        <w:t>(</w:t>
      </w:r>
      <w:r w:rsidRPr="00993E62">
        <w:rPr>
          <w:sz w:val="24"/>
          <w:szCs w:val="24"/>
          <w:u w:val="single"/>
        </w:rPr>
        <w:t>заполнить таблицу</w:t>
      </w:r>
      <w:r w:rsidRPr="00993E62">
        <w:rPr>
          <w:szCs w:val="28"/>
          <w:u w:val="single"/>
        </w:rPr>
        <w:t>)</w:t>
      </w:r>
    </w:p>
    <w:p w:rsidR="002266C7" w:rsidRPr="00AA2512" w:rsidRDefault="002266C7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3922"/>
        <w:gridCol w:w="3344"/>
        <w:gridCol w:w="1669"/>
      </w:tblGrid>
      <w:tr w:rsidR="002266C7" w:rsidRPr="004212A5" w:rsidTr="0010594B">
        <w:trPr>
          <w:trHeight w:val="347"/>
        </w:trPr>
        <w:tc>
          <w:tcPr>
            <w:tcW w:w="332" w:type="pct"/>
            <w:vAlign w:val="center"/>
          </w:tcPr>
          <w:p w:rsidR="002266C7" w:rsidRPr="004212A5" w:rsidRDefault="002266C7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212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vAlign w:val="center"/>
          </w:tcPr>
          <w:p w:rsidR="002266C7" w:rsidRPr="004212A5" w:rsidRDefault="002266C7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212A5">
              <w:rPr>
                <w:b/>
                <w:sz w:val="24"/>
                <w:szCs w:val="24"/>
              </w:rPr>
              <w:t>Наименование мероприятий</w:t>
            </w:r>
          </w:p>
          <w:p w:rsidR="002266C7" w:rsidRPr="004212A5" w:rsidRDefault="002266C7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2266C7" w:rsidRPr="004212A5" w:rsidRDefault="002266C7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212A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vAlign w:val="center"/>
          </w:tcPr>
          <w:p w:rsidR="002266C7" w:rsidRPr="004212A5" w:rsidRDefault="002266C7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4212A5">
              <w:rPr>
                <w:b/>
                <w:sz w:val="24"/>
                <w:szCs w:val="24"/>
              </w:rPr>
              <w:t>Продолжит.</w:t>
            </w:r>
          </w:p>
        </w:tc>
      </w:tr>
      <w:tr w:rsidR="002266C7" w:rsidRPr="004212A5" w:rsidTr="00C83A66">
        <w:trPr>
          <w:trHeight w:val="350"/>
        </w:trPr>
        <w:tc>
          <w:tcPr>
            <w:tcW w:w="332" w:type="pct"/>
          </w:tcPr>
          <w:p w:rsidR="002266C7" w:rsidRPr="00533DF3" w:rsidRDefault="002266C7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212A5">
              <w:rPr>
                <w:b/>
                <w:sz w:val="26"/>
                <w:szCs w:val="26"/>
              </w:rPr>
              <w:t>Начало работы</w:t>
            </w:r>
            <w:r w:rsidRPr="004212A5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2266C7" w:rsidRPr="004212A5" w:rsidRDefault="002266C7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2266C7" w:rsidRPr="005857F3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45 </w:t>
            </w:r>
            <w:r>
              <w:rPr>
                <w:sz w:val="26"/>
                <w:szCs w:val="26"/>
              </w:rPr>
              <w:t>мин</w:t>
            </w:r>
          </w:p>
        </w:tc>
      </w:tr>
      <w:tr w:rsidR="002266C7" w:rsidRPr="004212A5" w:rsidTr="00C83A66">
        <w:tc>
          <w:tcPr>
            <w:tcW w:w="332" w:type="pct"/>
          </w:tcPr>
          <w:p w:rsidR="002266C7" w:rsidRPr="00533DF3" w:rsidRDefault="002266C7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212A5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</w:t>
            </w:r>
          </w:p>
        </w:tc>
        <w:tc>
          <w:tcPr>
            <w:tcW w:w="872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</w:tr>
      <w:tr w:rsidR="002266C7" w:rsidRPr="004212A5" w:rsidTr="00C83A66">
        <w:tc>
          <w:tcPr>
            <w:tcW w:w="332" w:type="pct"/>
          </w:tcPr>
          <w:p w:rsidR="002266C7" w:rsidRPr="00533DF3" w:rsidRDefault="002266C7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212A5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</w:t>
            </w:r>
          </w:p>
        </w:tc>
        <w:tc>
          <w:tcPr>
            <w:tcW w:w="872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2266C7" w:rsidRPr="004212A5" w:rsidTr="00C83A66">
        <w:tc>
          <w:tcPr>
            <w:tcW w:w="332" w:type="pct"/>
          </w:tcPr>
          <w:p w:rsidR="002266C7" w:rsidRPr="00533DF3" w:rsidRDefault="002266C7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212A5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</w:tr>
      <w:tr w:rsidR="002266C7" w:rsidRPr="004212A5" w:rsidTr="00C83A66">
        <w:trPr>
          <w:trHeight w:val="430"/>
        </w:trPr>
        <w:tc>
          <w:tcPr>
            <w:tcW w:w="332" w:type="pct"/>
          </w:tcPr>
          <w:p w:rsidR="002266C7" w:rsidRPr="00533DF3" w:rsidRDefault="002266C7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212A5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2266C7" w:rsidRPr="004212A5" w:rsidRDefault="002266C7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</w:t>
            </w:r>
          </w:p>
        </w:tc>
      </w:tr>
      <w:tr w:rsidR="002266C7" w:rsidRPr="004212A5" w:rsidTr="00C83A66">
        <w:tc>
          <w:tcPr>
            <w:tcW w:w="332" w:type="pct"/>
          </w:tcPr>
          <w:p w:rsidR="002266C7" w:rsidRPr="00533DF3" w:rsidRDefault="002266C7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212A5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266C7" w:rsidRPr="004212A5" w:rsidTr="00C83A66">
        <w:tc>
          <w:tcPr>
            <w:tcW w:w="332" w:type="pct"/>
          </w:tcPr>
          <w:p w:rsidR="002266C7" w:rsidRPr="00533DF3" w:rsidRDefault="002266C7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212A5">
              <w:rPr>
                <w:b/>
                <w:sz w:val="26"/>
                <w:szCs w:val="26"/>
              </w:rPr>
              <w:t>Неаудиторная работа</w:t>
            </w:r>
            <w:r w:rsidRPr="004212A5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  <w:tc>
          <w:tcPr>
            <w:tcW w:w="872" w:type="pct"/>
          </w:tcPr>
          <w:p w:rsidR="002266C7" w:rsidRPr="005857F3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</w:tc>
      </w:tr>
      <w:tr w:rsidR="002266C7" w:rsidRPr="004212A5" w:rsidTr="00C83A66">
        <w:trPr>
          <w:trHeight w:val="282"/>
        </w:trPr>
        <w:tc>
          <w:tcPr>
            <w:tcW w:w="332" w:type="pct"/>
          </w:tcPr>
          <w:p w:rsidR="002266C7" w:rsidRPr="00533DF3" w:rsidRDefault="002266C7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212A5">
              <w:rPr>
                <w:b/>
                <w:sz w:val="26"/>
                <w:szCs w:val="26"/>
              </w:rPr>
              <w:t xml:space="preserve">Работа ГПД </w:t>
            </w:r>
            <w:r w:rsidRPr="004212A5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</w:t>
            </w:r>
          </w:p>
        </w:tc>
        <w:tc>
          <w:tcPr>
            <w:tcW w:w="872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</w:tc>
      </w:tr>
      <w:tr w:rsidR="002266C7" w:rsidRPr="004212A5" w:rsidTr="00C83A66">
        <w:trPr>
          <w:trHeight w:val="1018"/>
        </w:trPr>
        <w:tc>
          <w:tcPr>
            <w:tcW w:w="332" w:type="pct"/>
          </w:tcPr>
          <w:p w:rsidR="002266C7" w:rsidRPr="00533DF3" w:rsidRDefault="002266C7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212A5">
              <w:rPr>
                <w:b/>
                <w:sz w:val="26"/>
                <w:szCs w:val="26"/>
              </w:rPr>
              <w:t>Совещания, педсоветы:</w:t>
            </w:r>
          </w:p>
          <w:p w:rsidR="002266C7" w:rsidRPr="004212A5" w:rsidRDefault="002266C7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4212A5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2266C7" w:rsidRPr="004212A5" w:rsidRDefault="002266C7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4212A5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2266C7" w:rsidRPr="005857F3" w:rsidRDefault="002266C7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5857F3">
              <w:rPr>
                <w:sz w:val="26"/>
                <w:szCs w:val="26"/>
              </w:rPr>
              <w:t>16.00</w:t>
            </w:r>
          </w:p>
        </w:tc>
      </w:tr>
      <w:tr w:rsidR="002266C7" w:rsidRPr="004212A5" w:rsidTr="00C83A66">
        <w:trPr>
          <w:trHeight w:val="555"/>
        </w:trPr>
        <w:tc>
          <w:tcPr>
            <w:tcW w:w="332" w:type="pct"/>
          </w:tcPr>
          <w:p w:rsidR="002266C7" w:rsidRPr="00533DF3" w:rsidRDefault="002266C7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212A5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</w:t>
            </w:r>
          </w:p>
        </w:tc>
        <w:tc>
          <w:tcPr>
            <w:tcW w:w="872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</w:t>
            </w:r>
          </w:p>
        </w:tc>
      </w:tr>
      <w:tr w:rsidR="002266C7" w:rsidRPr="004212A5" w:rsidTr="00C83A66">
        <w:tc>
          <w:tcPr>
            <w:tcW w:w="332" w:type="pct"/>
          </w:tcPr>
          <w:p w:rsidR="002266C7" w:rsidRPr="00533DF3" w:rsidRDefault="002266C7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212A5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2266C7" w:rsidRPr="004212A5" w:rsidRDefault="002266C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</w:tr>
    </w:tbl>
    <w:p w:rsidR="002266C7" w:rsidRPr="005857F3" w:rsidRDefault="002266C7" w:rsidP="005C04B5">
      <w:pPr>
        <w:ind w:left="-142"/>
        <w:rPr>
          <w:szCs w:val="28"/>
          <w:u w:val="single"/>
        </w:rPr>
      </w:pPr>
      <w:r>
        <w:rPr>
          <w:b/>
          <w:szCs w:val="28"/>
        </w:rPr>
        <w:t xml:space="preserve">Реализация профильного обучения: </w:t>
      </w:r>
      <w:r w:rsidRPr="005857F3">
        <w:rPr>
          <w:szCs w:val="28"/>
          <w:u w:val="single"/>
        </w:rPr>
        <w:t>Профильного обучения нет.</w:t>
      </w:r>
    </w:p>
    <w:p w:rsidR="002266C7" w:rsidRDefault="002266C7" w:rsidP="005C04B5">
      <w:pPr>
        <w:ind w:left="-142"/>
        <w:rPr>
          <w:szCs w:val="28"/>
        </w:rPr>
      </w:pPr>
    </w:p>
    <w:p w:rsidR="002266C7" w:rsidRPr="00D115E2" w:rsidRDefault="002266C7" w:rsidP="00192C55">
      <w:pPr>
        <w:jc w:val="both"/>
        <w:rPr>
          <w:sz w:val="24"/>
          <w:szCs w:val="24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  <w:r>
        <w:rPr>
          <w:b/>
          <w:szCs w:val="28"/>
          <w:u w:val="single"/>
        </w:rPr>
        <w:t xml:space="preserve"> </w:t>
      </w:r>
      <w:r w:rsidRPr="00D115E2">
        <w:rPr>
          <w:sz w:val="24"/>
          <w:szCs w:val="24"/>
          <w:u w:val="single"/>
        </w:rPr>
        <w:t xml:space="preserve">Школа основана в 1982 году. Является </w:t>
      </w:r>
      <w:proofErr w:type="spellStart"/>
      <w:r w:rsidRPr="00D115E2">
        <w:rPr>
          <w:sz w:val="24"/>
          <w:szCs w:val="24"/>
          <w:u w:val="single"/>
        </w:rPr>
        <w:t>правоприемницей</w:t>
      </w:r>
      <w:proofErr w:type="spellEnd"/>
      <w:r w:rsidRPr="00D115E2">
        <w:rPr>
          <w:sz w:val="24"/>
          <w:szCs w:val="24"/>
          <w:u w:val="single"/>
        </w:rPr>
        <w:t xml:space="preserve"> </w:t>
      </w:r>
      <w:proofErr w:type="spellStart"/>
      <w:r w:rsidRPr="00D115E2">
        <w:rPr>
          <w:sz w:val="24"/>
          <w:szCs w:val="24"/>
          <w:u w:val="single"/>
        </w:rPr>
        <w:t>Петрозавадовской</w:t>
      </w:r>
      <w:proofErr w:type="spellEnd"/>
      <w:r w:rsidRPr="00D115E2">
        <w:rPr>
          <w:sz w:val="24"/>
          <w:szCs w:val="24"/>
          <w:u w:val="single"/>
        </w:rPr>
        <w:t xml:space="preserve"> восьмилетней школы. Справка  о </w:t>
      </w:r>
      <w:r w:rsidRPr="00D115E2">
        <w:rPr>
          <w:sz w:val="24"/>
          <w:szCs w:val="24"/>
        </w:rPr>
        <w:t>переименовании</w:t>
      </w:r>
      <w:r w:rsidRPr="00D115E2">
        <w:rPr>
          <w:sz w:val="24"/>
          <w:szCs w:val="24"/>
          <w:u w:val="single"/>
        </w:rPr>
        <w:t>:</w:t>
      </w:r>
      <w:r w:rsidRPr="00D115E2">
        <w:rPr>
          <w:sz w:val="24"/>
          <w:szCs w:val="24"/>
        </w:rPr>
        <w:t xml:space="preserve"> 1.Реорганизация </w:t>
      </w:r>
      <w:proofErr w:type="spellStart"/>
      <w:r w:rsidRPr="00D115E2">
        <w:rPr>
          <w:sz w:val="24"/>
          <w:szCs w:val="24"/>
        </w:rPr>
        <w:t>Петрозавадовской</w:t>
      </w:r>
      <w:proofErr w:type="spellEnd"/>
      <w:r w:rsidRPr="00D115E2">
        <w:rPr>
          <w:sz w:val="24"/>
          <w:szCs w:val="24"/>
        </w:rPr>
        <w:t xml:space="preserve"> восьмилетней школы в </w:t>
      </w:r>
      <w:proofErr w:type="spellStart"/>
      <w:r w:rsidRPr="00D115E2">
        <w:rPr>
          <w:sz w:val="24"/>
          <w:szCs w:val="24"/>
        </w:rPr>
        <w:t>Петрозавадовскую</w:t>
      </w:r>
      <w:proofErr w:type="spellEnd"/>
      <w:r w:rsidRPr="00D115E2">
        <w:rPr>
          <w:sz w:val="24"/>
          <w:szCs w:val="24"/>
        </w:rPr>
        <w:t xml:space="preserve"> среднюю школу (приказ №350 от 06.09.1983 г. по </w:t>
      </w:r>
      <w:proofErr w:type="spellStart"/>
      <w:r w:rsidRPr="00D115E2">
        <w:rPr>
          <w:sz w:val="24"/>
          <w:szCs w:val="24"/>
        </w:rPr>
        <w:t>роно</w:t>
      </w:r>
      <w:proofErr w:type="spellEnd"/>
      <w:r w:rsidRPr="00D115E2">
        <w:rPr>
          <w:sz w:val="24"/>
          <w:szCs w:val="24"/>
        </w:rPr>
        <w:t>)</w:t>
      </w:r>
    </w:p>
    <w:p w:rsidR="002266C7" w:rsidRPr="00D115E2" w:rsidRDefault="002266C7" w:rsidP="00192C55">
      <w:pPr>
        <w:jc w:val="both"/>
        <w:rPr>
          <w:sz w:val="24"/>
          <w:szCs w:val="24"/>
        </w:rPr>
      </w:pPr>
      <w:r w:rsidRPr="00D115E2">
        <w:rPr>
          <w:sz w:val="24"/>
          <w:szCs w:val="24"/>
        </w:rPr>
        <w:lastRenderedPageBreak/>
        <w:t xml:space="preserve">2. Переименование </w:t>
      </w:r>
      <w:proofErr w:type="spellStart"/>
      <w:r w:rsidRPr="00D115E2">
        <w:rPr>
          <w:sz w:val="24"/>
          <w:szCs w:val="24"/>
        </w:rPr>
        <w:t>Петрозавадовской</w:t>
      </w:r>
      <w:proofErr w:type="spellEnd"/>
      <w:r w:rsidRPr="00D115E2">
        <w:rPr>
          <w:sz w:val="24"/>
          <w:szCs w:val="24"/>
        </w:rPr>
        <w:t xml:space="preserve"> средней школы с 08.08.1996 г.  в МУО </w:t>
      </w:r>
    </w:p>
    <w:p w:rsidR="002266C7" w:rsidRPr="00D115E2" w:rsidRDefault="002266C7" w:rsidP="00192C55">
      <w:pPr>
        <w:jc w:val="both"/>
        <w:rPr>
          <w:sz w:val="24"/>
          <w:szCs w:val="24"/>
        </w:rPr>
      </w:pPr>
      <w:r w:rsidRPr="00D115E2">
        <w:rPr>
          <w:sz w:val="24"/>
          <w:szCs w:val="24"/>
        </w:rPr>
        <w:t xml:space="preserve">СОШ с. </w:t>
      </w:r>
      <w:proofErr w:type="spellStart"/>
      <w:r w:rsidRPr="00D115E2">
        <w:rPr>
          <w:sz w:val="24"/>
          <w:szCs w:val="24"/>
        </w:rPr>
        <w:t>Петрозавадовка</w:t>
      </w:r>
      <w:proofErr w:type="spellEnd"/>
      <w:r w:rsidRPr="00D115E2">
        <w:rPr>
          <w:sz w:val="24"/>
          <w:szCs w:val="24"/>
        </w:rPr>
        <w:t xml:space="preserve"> Калининского района Саратовской области  (свидетельство о </w:t>
      </w:r>
      <w:proofErr w:type="spellStart"/>
      <w:r w:rsidRPr="00D115E2">
        <w:rPr>
          <w:sz w:val="24"/>
          <w:szCs w:val="24"/>
        </w:rPr>
        <w:t>гос.регистрации</w:t>
      </w:r>
      <w:proofErr w:type="spellEnd"/>
      <w:r w:rsidRPr="00D115E2">
        <w:rPr>
          <w:sz w:val="24"/>
          <w:szCs w:val="24"/>
        </w:rPr>
        <w:t xml:space="preserve"> серия МУ №837, Постановление администрации №468 от 08.08.1996 г); 3. переименование МУО СОШ </w:t>
      </w:r>
      <w:proofErr w:type="spellStart"/>
      <w:r w:rsidRPr="00D115E2">
        <w:rPr>
          <w:sz w:val="24"/>
          <w:szCs w:val="24"/>
        </w:rPr>
        <w:t>с</w:t>
      </w:r>
      <w:proofErr w:type="gramStart"/>
      <w:r w:rsidRPr="00D115E2">
        <w:rPr>
          <w:sz w:val="24"/>
          <w:szCs w:val="24"/>
        </w:rPr>
        <w:t>.П</w:t>
      </w:r>
      <w:proofErr w:type="gramEnd"/>
      <w:r w:rsidRPr="00D115E2">
        <w:rPr>
          <w:sz w:val="24"/>
          <w:szCs w:val="24"/>
        </w:rPr>
        <w:t>етрозавадовка</w:t>
      </w:r>
      <w:proofErr w:type="spellEnd"/>
      <w:r w:rsidRPr="00D115E2">
        <w:rPr>
          <w:sz w:val="24"/>
          <w:szCs w:val="24"/>
        </w:rPr>
        <w:t xml:space="preserve"> Калининского района Саратовской области с 04.12.2001 г. в МОУ СОШ </w:t>
      </w:r>
      <w:proofErr w:type="spellStart"/>
      <w:r w:rsidRPr="00D115E2">
        <w:rPr>
          <w:sz w:val="24"/>
          <w:szCs w:val="24"/>
        </w:rPr>
        <w:t>с.Дивовка</w:t>
      </w:r>
      <w:proofErr w:type="spellEnd"/>
      <w:r w:rsidRPr="00D115E2">
        <w:rPr>
          <w:sz w:val="24"/>
          <w:szCs w:val="24"/>
        </w:rPr>
        <w:t xml:space="preserve"> Калининского района Саратовской области (свидетельство о </w:t>
      </w:r>
      <w:proofErr w:type="spellStart"/>
      <w:r w:rsidRPr="00D115E2">
        <w:rPr>
          <w:sz w:val="24"/>
          <w:szCs w:val="24"/>
        </w:rPr>
        <w:t>гос</w:t>
      </w:r>
      <w:proofErr w:type="spellEnd"/>
      <w:r w:rsidRPr="00D115E2">
        <w:rPr>
          <w:sz w:val="24"/>
          <w:szCs w:val="24"/>
        </w:rPr>
        <w:t xml:space="preserve">. регистрации серияЮ-15  №000187 от 04.12.2001г);  </w:t>
      </w:r>
    </w:p>
    <w:p w:rsidR="002266C7" w:rsidRPr="00D115E2" w:rsidRDefault="002266C7" w:rsidP="00192C55">
      <w:pPr>
        <w:jc w:val="both"/>
        <w:rPr>
          <w:sz w:val="24"/>
          <w:szCs w:val="24"/>
        </w:rPr>
      </w:pPr>
      <w:r w:rsidRPr="00D115E2">
        <w:rPr>
          <w:sz w:val="24"/>
          <w:szCs w:val="24"/>
        </w:rPr>
        <w:t xml:space="preserve">3. На основании Постановления Главы администрации Калининского муниципального района Саратовской области «О переименовании муниципального общеобразовательного учреждения «Средняя общеобразовательная школа </w:t>
      </w:r>
      <w:proofErr w:type="spellStart"/>
      <w:r w:rsidRPr="00D115E2">
        <w:rPr>
          <w:sz w:val="24"/>
          <w:szCs w:val="24"/>
        </w:rPr>
        <w:t>с</w:t>
      </w:r>
      <w:proofErr w:type="gramStart"/>
      <w:r w:rsidRPr="00D115E2">
        <w:rPr>
          <w:sz w:val="24"/>
          <w:szCs w:val="24"/>
        </w:rPr>
        <w:t>.Д</w:t>
      </w:r>
      <w:proofErr w:type="gramEnd"/>
      <w:r w:rsidRPr="00D115E2">
        <w:rPr>
          <w:sz w:val="24"/>
          <w:szCs w:val="24"/>
        </w:rPr>
        <w:t>ивовка</w:t>
      </w:r>
      <w:proofErr w:type="spellEnd"/>
      <w:r w:rsidRPr="00D115E2">
        <w:rPr>
          <w:sz w:val="24"/>
          <w:szCs w:val="24"/>
        </w:rPr>
        <w:t xml:space="preserve"> Калининского района Саратовской области» с 26.11.2009 г.в муниципальное общеобразовательное учреждение «Средняя общеобразовательная школа </w:t>
      </w:r>
      <w:proofErr w:type="spellStart"/>
      <w:r w:rsidRPr="00D115E2">
        <w:rPr>
          <w:sz w:val="24"/>
          <w:szCs w:val="24"/>
        </w:rPr>
        <w:t>с.Нижегороды</w:t>
      </w:r>
      <w:proofErr w:type="spellEnd"/>
      <w:r w:rsidRPr="00D115E2">
        <w:rPr>
          <w:sz w:val="24"/>
          <w:szCs w:val="24"/>
        </w:rPr>
        <w:t xml:space="preserve"> Калининского района Саратовской области» от 26.10.2009 года №2569</w:t>
      </w:r>
    </w:p>
    <w:p w:rsidR="002266C7" w:rsidRPr="00D115E2" w:rsidRDefault="002266C7" w:rsidP="00192C55">
      <w:pPr>
        <w:jc w:val="both"/>
        <w:rPr>
          <w:sz w:val="24"/>
          <w:szCs w:val="24"/>
        </w:rPr>
      </w:pPr>
      <w:r w:rsidRPr="00D115E2">
        <w:rPr>
          <w:sz w:val="24"/>
          <w:szCs w:val="24"/>
        </w:rPr>
        <w:t xml:space="preserve">4. На основании  Постановления от 14.12. </w:t>
      </w:r>
      <w:smartTag w:uri="urn:schemas-microsoft-com:office:smarttags" w:element="metricconverter">
        <w:smartTagPr>
          <w:attr w:name="ProductID" w:val="2011 г"/>
        </w:smartTagPr>
        <w:r w:rsidRPr="00D115E2">
          <w:rPr>
            <w:sz w:val="24"/>
            <w:szCs w:val="24"/>
          </w:rPr>
          <w:t>2011 г</w:t>
        </w:r>
      </w:smartTag>
      <w:r w:rsidRPr="00D115E2">
        <w:rPr>
          <w:sz w:val="24"/>
          <w:szCs w:val="24"/>
        </w:rPr>
        <w:t xml:space="preserve">. №1774  Главы администрации Калининского муниципального района Саратовской области «Об изменении типа муниципального общеобразовательного учреждения «Средняя общеобразовательная школа </w:t>
      </w:r>
      <w:proofErr w:type="spellStart"/>
      <w:r w:rsidRPr="00D115E2">
        <w:rPr>
          <w:sz w:val="24"/>
          <w:szCs w:val="24"/>
        </w:rPr>
        <w:t>с</w:t>
      </w:r>
      <w:proofErr w:type="gramStart"/>
      <w:r w:rsidRPr="00D115E2">
        <w:rPr>
          <w:sz w:val="24"/>
          <w:szCs w:val="24"/>
        </w:rPr>
        <w:t>.Н</w:t>
      </w:r>
      <w:proofErr w:type="gramEnd"/>
      <w:r w:rsidRPr="00D115E2">
        <w:rPr>
          <w:sz w:val="24"/>
          <w:szCs w:val="24"/>
        </w:rPr>
        <w:t>ижегороды</w:t>
      </w:r>
      <w:proofErr w:type="spellEnd"/>
      <w:r w:rsidRPr="00D115E2">
        <w:rPr>
          <w:sz w:val="24"/>
          <w:szCs w:val="24"/>
        </w:rPr>
        <w:t xml:space="preserve"> Калининского района Саратовской области» на муниципальное бюджетное общеобразовательное учреждение «Средняя общеобразовательная школа </w:t>
      </w:r>
      <w:proofErr w:type="spellStart"/>
      <w:r w:rsidRPr="00D115E2">
        <w:rPr>
          <w:sz w:val="24"/>
          <w:szCs w:val="24"/>
        </w:rPr>
        <w:t>с.Нижегороды</w:t>
      </w:r>
      <w:proofErr w:type="spellEnd"/>
      <w:r w:rsidRPr="00D115E2">
        <w:rPr>
          <w:sz w:val="24"/>
          <w:szCs w:val="24"/>
        </w:rPr>
        <w:t xml:space="preserve"> Калининского района Саратовской области».</w:t>
      </w:r>
    </w:p>
    <w:p w:rsidR="002266C7" w:rsidRPr="0010594B" w:rsidRDefault="002266C7" w:rsidP="005857F3">
      <w:pPr>
        <w:ind w:left="-142"/>
        <w:jc w:val="both"/>
        <w:rPr>
          <w:szCs w:val="28"/>
          <w:u w:val="single"/>
        </w:rPr>
      </w:pPr>
      <w:r w:rsidRPr="0010594B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Статус ОО: Средняя общеобразовательная школа. </w:t>
      </w:r>
      <w:proofErr w:type="gramStart"/>
      <w:r>
        <w:rPr>
          <w:sz w:val="24"/>
          <w:szCs w:val="24"/>
          <w:u w:val="single"/>
        </w:rPr>
        <w:t>Обучающиеся школы заняли 1 место в районном смотре художественной самодеятельности</w:t>
      </w:r>
      <w:r w:rsidRPr="0010594B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1 место в районной спартакиаде, посвящённой Дню защитника Отечества, 3 место в районной интеллектуальной игре по географии, ученица 7 класса </w:t>
      </w:r>
      <w:proofErr w:type="spellStart"/>
      <w:r>
        <w:rPr>
          <w:sz w:val="24"/>
          <w:szCs w:val="24"/>
          <w:u w:val="single"/>
        </w:rPr>
        <w:t>Гудилова</w:t>
      </w:r>
      <w:proofErr w:type="spellEnd"/>
      <w:r>
        <w:rPr>
          <w:sz w:val="24"/>
          <w:szCs w:val="24"/>
          <w:u w:val="single"/>
        </w:rPr>
        <w:t xml:space="preserve"> Полина- финалист Всероссийского </w:t>
      </w:r>
      <w:proofErr w:type="spellStart"/>
      <w:r>
        <w:rPr>
          <w:sz w:val="24"/>
          <w:szCs w:val="24"/>
          <w:u w:val="single"/>
        </w:rPr>
        <w:t>телепроекта</w:t>
      </w:r>
      <w:proofErr w:type="spellEnd"/>
      <w:r>
        <w:rPr>
          <w:sz w:val="24"/>
          <w:szCs w:val="24"/>
          <w:u w:val="single"/>
        </w:rPr>
        <w:t xml:space="preserve"> «Синяя птица», обладатель «</w:t>
      </w:r>
      <w:proofErr w:type="spellStart"/>
      <w:r>
        <w:rPr>
          <w:sz w:val="24"/>
          <w:szCs w:val="24"/>
          <w:u w:val="single"/>
        </w:rPr>
        <w:t>Гран-При</w:t>
      </w:r>
      <w:proofErr w:type="spellEnd"/>
      <w:r>
        <w:rPr>
          <w:sz w:val="24"/>
          <w:szCs w:val="24"/>
          <w:u w:val="single"/>
        </w:rPr>
        <w:t>»  областного музыкального конкурса «Подснежник», 2 место в областном конкурсе «Хрустальное сердце мира», 2 место в межрегиональном конкурсе «Музыкальное весна».</w:t>
      </w:r>
      <w:proofErr w:type="gramEnd"/>
      <w:r>
        <w:rPr>
          <w:sz w:val="24"/>
          <w:szCs w:val="24"/>
          <w:u w:val="single"/>
        </w:rPr>
        <w:t xml:space="preserve"> Участие в </w:t>
      </w:r>
      <w:proofErr w:type="spellStart"/>
      <w:r>
        <w:rPr>
          <w:sz w:val="24"/>
          <w:szCs w:val="24"/>
          <w:u w:val="single"/>
        </w:rPr>
        <w:t>медународном</w:t>
      </w:r>
      <w:proofErr w:type="spellEnd"/>
      <w:r>
        <w:rPr>
          <w:sz w:val="24"/>
          <w:szCs w:val="24"/>
          <w:u w:val="single"/>
        </w:rPr>
        <w:t xml:space="preserve"> конкурсе-игре «Кенгуру», всероссийском </w:t>
      </w:r>
      <w:proofErr w:type="spellStart"/>
      <w:r>
        <w:rPr>
          <w:sz w:val="24"/>
          <w:szCs w:val="24"/>
          <w:u w:val="single"/>
        </w:rPr>
        <w:t>кокурсе</w:t>
      </w:r>
      <w:proofErr w:type="spellEnd"/>
      <w:r>
        <w:rPr>
          <w:sz w:val="24"/>
          <w:szCs w:val="24"/>
          <w:u w:val="single"/>
        </w:rPr>
        <w:t xml:space="preserve"> «КИТ», международном конкурсе по русскому языку «Русский медвежонок-языкознание для всех», 1 место в региональном конкурсе проектов по немецкому языку.  </w:t>
      </w:r>
      <w:r w:rsidRPr="0010594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В 2016 году выпускница нашей школы Аникеева Екатерина после окончания СГАУ имени Н.И.Вавилова продолжает обучение в магистратуре в Германии.</w:t>
      </w:r>
    </w:p>
    <w:p w:rsidR="002266C7" w:rsidRPr="00FB0FE7" w:rsidRDefault="002266C7" w:rsidP="005C04B5">
      <w:pPr>
        <w:ind w:left="-142"/>
        <w:rPr>
          <w:b/>
          <w:sz w:val="24"/>
          <w:szCs w:val="24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Pr="00FB0FE7">
        <w:rPr>
          <w:b/>
          <w:sz w:val="24"/>
          <w:szCs w:val="24"/>
          <w:u w:val="single"/>
        </w:rPr>
        <w:t>1026400785135</w:t>
      </w:r>
    </w:p>
    <w:p w:rsidR="002266C7" w:rsidRPr="0007568C" w:rsidRDefault="002266C7" w:rsidP="005C04B5">
      <w:pPr>
        <w:ind w:left="-142"/>
        <w:rPr>
          <w:b/>
          <w:szCs w:val="28"/>
        </w:rPr>
      </w:pPr>
    </w:p>
    <w:p w:rsidR="002266C7" w:rsidRPr="00FB0FE7" w:rsidRDefault="002266C7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>
        <w:rPr>
          <w:b/>
          <w:szCs w:val="28"/>
          <w:u w:val="single"/>
        </w:rPr>
        <w:t>6415005039</w:t>
      </w:r>
    </w:p>
    <w:p w:rsidR="002266C7" w:rsidRPr="0007568C" w:rsidRDefault="002266C7" w:rsidP="005C04B5">
      <w:pPr>
        <w:ind w:left="-142"/>
        <w:rPr>
          <w:b/>
          <w:szCs w:val="28"/>
        </w:rPr>
      </w:pPr>
    </w:p>
    <w:p w:rsidR="002266C7" w:rsidRPr="00FB0FE7" w:rsidRDefault="002266C7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FB0FE7">
        <w:rPr>
          <w:b/>
          <w:szCs w:val="28"/>
          <w:u w:val="single"/>
        </w:rPr>
        <w:t>641501001</w:t>
      </w:r>
    </w:p>
    <w:p w:rsidR="002266C7" w:rsidRDefault="002266C7" w:rsidP="005C04B5">
      <w:pPr>
        <w:ind w:left="-142"/>
        <w:rPr>
          <w:b/>
          <w:szCs w:val="28"/>
        </w:rPr>
      </w:pPr>
    </w:p>
    <w:p w:rsidR="002266C7" w:rsidRDefault="002266C7" w:rsidP="005C04B5">
      <w:pPr>
        <w:ind w:left="-142"/>
        <w:rPr>
          <w:b/>
          <w:szCs w:val="28"/>
        </w:rPr>
      </w:pPr>
    </w:p>
    <w:p w:rsidR="002266C7" w:rsidRDefault="002266C7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>
        <w:rPr>
          <w:b/>
          <w:szCs w:val="28"/>
        </w:rPr>
        <w:t xml:space="preserve"> образовательной деятельности: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266C7" w:rsidRPr="004212A5" w:rsidTr="004212A5">
        <w:tc>
          <w:tcPr>
            <w:tcW w:w="2392" w:type="dxa"/>
            <w:vAlign w:val="center"/>
          </w:tcPr>
          <w:p w:rsidR="002266C7" w:rsidRPr="004212A5" w:rsidRDefault="002266C7" w:rsidP="004212A5">
            <w:pPr>
              <w:jc w:val="center"/>
              <w:rPr>
                <w:b/>
                <w:sz w:val="24"/>
                <w:szCs w:val="24"/>
              </w:rPr>
            </w:pPr>
            <w:r w:rsidRPr="004212A5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2266C7" w:rsidRPr="004212A5" w:rsidRDefault="002266C7" w:rsidP="004212A5">
            <w:pPr>
              <w:jc w:val="center"/>
              <w:rPr>
                <w:b/>
                <w:sz w:val="24"/>
                <w:szCs w:val="24"/>
              </w:rPr>
            </w:pPr>
            <w:r w:rsidRPr="004212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2266C7" w:rsidRPr="004212A5" w:rsidRDefault="002266C7" w:rsidP="004212A5">
            <w:pPr>
              <w:jc w:val="center"/>
              <w:rPr>
                <w:b/>
                <w:sz w:val="24"/>
                <w:szCs w:val="24"/>
              </w:rPr>
            </w:pPr>
            <w:r w:rsidRPr="004212A5">
              <w:rPr>
                <w:b/>
                <w:sz w:val="24"/>
                <w:szCs w:val="24"/>
              </w:rPr>
              <w:t>регистр</w:t>
            </w:r>
            <w:proofErr w:type="gramStart"/>
            <w:r w:rsidRPr="004212A5">
              <w:rPr>
                <w:b/>
                <w:sz w:val="24"/>
                <w:szCs w:val="24"/>
              </w:rPr>
              <w:t>.</w:t>
            </w:r>
            <w:proofErr w:type="gramEnd"/>
            <w:r w:rsidRPr="004212A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212A5">
              <w:rPr>
                <w:b/>
                <w:sz w:val="24"/>
                <w:szCs w:val="24"/>
              </w:rPr>
              <w:t>н</w:t>
            </w:r>
            <w:proofErr w:type="gramEnd"/>
            <w:r w:rsidRPr="004212A5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2266C7" w:rsidRPr="004212A5" w:rsidRDefault="002266C7" w:rsidP="004212A5">
            <w:pPr>
              <w:jc w:val="center"/>
              <w:rPr>
                <w:b/>
                <w:sz w:val="24"/>
                <w:szCs w:val="24"/>
              </w:rPr>
            </w:pPr>
            <w:r w:rsidRPr="004212A5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2266C7" w:rsidRPr="00523729" w:rsidTr="004212A5">
        <w:tc>
          <w:tcPr>
            <w:tcW w:w="2392" w:type="dxa"/>
          </w:tcPr>
          <w:p w:rsidR="002266C7" w:rsidRPr="00523729" w:rsidRDefault="002266C7" w:rsidP="005C04B5">
            <w:pPr>
              <w:rPr>
                <w:szCs w:val="28"/>
              </w:rPr>
            </w:pPr>
            <w:r w:rsidRPr="00523729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2266C7" w:rsidRPr="00523729" w:rsidRDefault="002266C7" w:rsidP="005C04B5">
            <w:pPr>
              <w:rPr>
                <w:szCs w:val="28"/>
              </w:rPr>
            </w:pPr>
            <w:r w:rsidRPr="00523729">
              <w:rPr>
                <w:szCs w:val="28"/>
              </w:rPr>
              <w:t>0002886</w:t>
            </w:r>
          </w:p>
        </w:tc>
        <w:tc>
          <w:tcPr>
            <w:tcW w:w="2393" w:type="dxa"/>
          </w:tcPr>
          <w:p w:rsidR="002266C7" w:rsidRPr="00523729" w:rsidRDefault="002266C7" w:rsidP="005C04B5">
            <w:pPr>
              <w:rPr>
                <w:szCs w:val="28"/>
              </w:rPr>
            </w:pPr>
            <w:r w:rsidRPr="00523729">
              <w:rPr>
                <w:szCs w:val="28"/>
              </w:rPr>
              <w:t>3125</w:t>
            </w:r>
          </w:p>
        </w:tc>
        <w:tc>
          <w:tcPr>
            <w:tcW w:w="2393" w:type="dxa"/>
          </w:tcPr>
          <w:p w:rsidR="002266C7" w:rsidRPr="00523729" w:rsidRDefault="002266C7" w:rsidP="005C04B5">
            <w:pPr>
              <w:rPr>
                <w:szCs w:val="28"/>
              </w:rPr>
            </w:pPr>
            <w:r w:rsidRPr="00523729">
              <w:rPr>
                <w:szCs w:val="28"/>
              </w:rPr>
              <w:t>бессрочно</w:t>
            </w:r>
          </w:p>
        </w:tc>
      </w:tr>
    </w:tbl>
    <w:p w:rsidR="002266C7" w:rsidRPr="00523729" w:rsidRDefault="002266C7" w:rsidP="005C04B5">
      <w:pPr>
        <w:ind w:left="-142"/>
        <w:rPr>
          <w:szCs w:val="28"/>
        </w:rPr>
      </w:pPr>
    </w:p>
    <w:p w:rsidR="002266C7" w:rsidRDefault="002266C7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7"/>
        <w:gridCol w:w="1196"/>
        <w:gridCol w:w="1842"/>
        <w:gridCol w:w="3295"/>
        <w:gridCol w:w="2092"/>
      </w:tblGrid>
      <w:tr w:rsidR="002266C7" w:rsidRPr="004212A5" w:rsidTr="004212A5">
        <w:tc>
          <w:tcPr>
            <w:tcW w:w="1277" w:type="dxa"/>
          </w:tcPr>
          <w:p w:rsidR="002266C7" w:rsidRPr="004212A5" w:rsidRDefault="002266C7" w:rsidP="004212A5">
            <w:pPr>
              <w:jc w:val="center"/>
              <w:rPr>
                <w:b/>
                <w:i/>
                <w:sz w:val="24"/>
                <w:szCs w:val="24"/>
              </w:rPr>
            </w:pPr>
            <w:r w:rsidRPr="004212A5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2266C7" w:rsidRPr="004212A5" w:rsidRDefault="002266C7" w:rsidP="004212A5">
            <w:pPr>
              <w:jc w:val="center"/>
              <w:rPr>
                <w:b/>
                <w:i/>
                <w:sz w:val="24"/>
                <w:szCs w:val="24"/>
              </w:rPr>
            </w:pPr>
            <w:r w:rsidRPr="004212A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2266C7" w:rsidRPr="004212A5" w:rsidRDefault="002266C7" w:rsidP="004212A5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212A5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4212A5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4212A5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2266C7" w:rsidRPr="004212A5" w:rsidRDefault="002266C7" w:rsidP="004212A5">
            <w:pPr>
              <w:jc w:val="center"/>
              <w:rPr>
                <w:b/>
                <w:i/>
                <w:sz w:val="24"/>
                <w:szCs w:val="24"/>
              </w:rPr>
            </w:pPr>
            <w:r w:rsidRPr="004212A5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2266C7" w:rsidRPr="004212A5" w:rsidRDefault="002266C7" w:rsidP="004212A5">
            <w:pPr>
              <w:jc w:val="center"/>
              <w:rPr>
                <w:b/>
                <w:i/>
                <w:sz w:val="24"/>
                <w:szCs w:val="24"/>
              </w:rPr>
            </w:pPr>
            <w:r w:rsidRPr="004212A5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2266C7" w:rsidRPr="004212A5" w:rsidTr="004212A5">
        <w:tc>
          <w:tcPr>
            <w:tcW w:w="1277" w:type="dxa"/>
          </w:tcPr>
          <w:p w:rsidR="002266C7" w:rsidRPr="00523729" w:rsidRDefault="002266C7" w:rsidP="00C8194E">
            <w:pPr>
              <w:rPr>
                <w:szCs w:val="28"/>
              </w:rPr>
            </w:pPr>
            <w:r w:rsidRPr="00523729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2266C7" w:rsidRPr="00523729" w:rsidRDefault="002266C7" w:rsidP="00C8194E">
            <w:pPr>
              <w:rPr>
                <w:szCs w:val="28"/>
              </w:rPr>
            </w:pPr>
            <w:r w:rsidRPr="00523729">
              <w:rPr>
                <w:szCs w:val="28"/>
              </w:rPr>
              <w:t>0000708</w:t>
            </w:r>
          </w:p>
        </w:tc>
        <w:tc>
          <w:tcPr>
            <w:tcW w:w="1842" w:type="dxa"/>
          </w:tcPr>
          <w:p w:rsidR="002266C7" w:rsidRPr="00523729" w:rsidRDefault="002266C7" w:rsidP="00C8194E">
            <w:pPr>
              <w:rPr>
                <w:szCs w:val="28"/>
              </w:rPr>
            </w:pPr>
            <w:r w:rsidRPr="00523729">
              <w:rPr>
                <w:szCs w:val="28"/>
              </w:rPr>
              <w:t>1418</w:t>
            </w:r>
          </w:p>
        </w:tc>
        <w:tc>
          <w:tcPr>
            <w:tcW w:w="3295" w:type="dxa"/>
          </w:tcPr>
          <w:p w:rsidR="002266C7" w:rsidRPr="00523729" w:rsidRDefault="002266C7" w:rsidP="00C8194E">
            <w:pPr>
              <w:rPr>
                <w:szCs w:val="28"/>
              </w:rPr>
            </w:pPr>
            <w:r w:rsidRPr="00523729">
              <w:rPr>
                <w:szCs w:val="28"/>
              </w:rPr>
              <w:t>22 апреля 2025 года</w:t>
            </w:r>
          </w:p>
        </w:tc>
        <w:tc>
          <w:tcPr>
            <w:tcW w:w="2092" w:type="dxa"/>
          </w:tcPr>
          <w:p w:rsidR="002266C7" w:rsidRPr="00523729" w:rsidRDefault="002266C7" w:rsidP="00C8194E">
            <w:pPr>
              <w:rPr>
                <w:szCs w:val="28"/>
              </w:rPr>
            </w:pPr>
          </w:p>
        </w:tc>
      </w:tr>
    </w:tbl>
    <w:p w:rsidR="002266C7" w:rsidRDefault="002266C7" w:rsidP="00C8194E">
      <w:pPr>
        <w:ind w:left="-284"/>
        <w:rPr>
          <w:b/>
          <w:szCs w:val="28"/>
        </w:rPr>
      </w:pPr>
    </w:p>
    <w:p w:rsidR="002266C7" w:rsidRDefault="002266C7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программы в соответствии с лицензией и свидетельством об аккредитации: (</w:t>
      </w:r>
      <w:r w:rsidRPr="00CE566F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1985"/>
        <w:gridCol w:w="4092"/>
        <w:gridCol w:w="2570"/>
      </w:tblGrid>
      <w:tr w:rsidR="002266C7" w:rsidRPr="004212A5" w:rsidTr="004212A5">
        <w:tc>
          <w:tcPr>
            <w:tcW w:w="993" w:type="dxa"/>
          </w:tcPr>
          <w:p w:rsidR="002266C7" w:rsidRPr="004212A5" w:rsidRDefault="002266C7" w:rsidP="004212A5">
            <w:pPr>
              <w:jc w:val="center"/>
              <w:rPr>
                <w:b/>
                <w:sz w:val="24"/>
                <w:szCs w:val="24"/>
              </w:rPr>
            </w:pPr>
            <w:r w:rsidRPr="004212A5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5" w:type="dxa"/>
          </w:tcPr>
          <w:p w:rsidR="002266C7" w:rsidRPr="004212A5" w:rsidRDefault="002266C7" w:rsidP="004212A5">
            <w:pPr>
              <w:jc w:val="center"/>
              <w:rPr>
                <w:b/>
                <w:sz w:val="24"/>
                <w:szCs w:val="24"/>
              </w:rPr>
            </w:pPr>
            <w:r w:rsidRPr="004212A5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2266C7" w:rsidRPr="004212A5" w:rsidRDefault="002266C7" w:rsidP="004212A5">
            <w:pPr>
              <w:jc w:val="center"/>
              <w:rPr>
                <w:b/>
                <w:sz w:val="24"/>
                <w:szCs w:val="24"/>
              </w:rPr>
            </w:pPr>
            <w:r w:rsidRPr="004212A5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2266C7" w:rsidRPr="004212A5" w:rsidRDefault="002266C7" w:rsidP="004212A5">
            <w:pPr>
              <w:jc w:val="center"/>
              <w:rPr>
                <w:b/>
                <w:sz w:val="24"/>
                <w:szCs w:val="24"/>
              </w:rPr>
            </w:pPr>
            <w:r w:rsidRPr="004212A5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2266C7" w:rsidRPr="004212A5" w:rsidTr="004212A5">
        <w:tc>
          <w:tcPr>
            <w:tcW w:w="993" w:type="dxa"/>
          </w:tcPr>
          <w:p w:rsidR="002266C7" w:rsidRPr="004212A5" w:rsidRDefault="002266C7" w:rsidP="004212A5">
            <w:pPr>
              <w:jc w:val="center"/>
              <w:rPr>
                <w:szCs w:val="28"/>
              </w:rPr>
            </w:pPr>
            <w:r w:rsidRPr="004212A5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2266C7" w:rsidRPr="006E04D4" w:rsidRDefault="002266C7" w:rsidP="00C8194E">
            <w:pPr>
              <w:rPr>
                <w:szCs w:val="28"/>
              </w:rPr>
            </w:pPr>
            <w:r w:rsidRPr="006E04D4">
              <w:rPr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2266C7" w:rsidRPr="004212A5" w:rsidRDefault="002266C7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2266C7" w:rsidRPr="004212A5" w:rsidRDefault="002266C7" w:rsidP="00C8194E">
            <w:pPr>
              <w:rPr>
                <w:b/>
                <w:szCs w:val="28"/>
              </w:rPr>
            </w:pPr>
          </w:p>
        </w:tc>
      </w:tr>
      <w:tr w:rsidR="002266C7" w:rsidRPr="004212A5" w:rsidTr="004212A5">
        <w:tc>
          <w:tcPr>
            <w:tcW w:w="993" w:type="dxa"/>
          </w:tcPr>
          <w:p w:rsidR="002266C7" w:rsidRPr="004212A5" w:rsidRDefault="002266C7" w:rsidP="004212A5">
            <w:pPr>
              <w:jc w:val="center"/>
              <w:rPr>
                <w:szCs w:val="28"/>
              </w:rPr>
            </w:pPr>
            <w:r w:rsidRPr="004212A5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2266C7" w:rsidRPr="006E04D4" w:rsidRDefault="002266C7" w:rsidP="00C8194E">
            <w:pPr>
              <w:rPr>
                <w:szCs w:val="28"/>
              </w:rPr>
            </w:pPr>
            <w:r w:rsidRPr="006E04D4"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2266C7" w:rsidRPr="004212A5" w:rsidRDefault="002266C7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2266C7" w:rsidRPr="004212A5" w:rsidRDefault="002266C7" w:rsidP="00C8194E">
            <w:pPr>
              <w:rPr>
                <w:b/>
                <w:szCs w:val="28"/>
              </w:rPr>
            </w:pPr>
          </w:p>
        </w:tc>
      </w:tr>
      <w:tr w:rsidR="002266C7" w:rsidRPr="004212A5" w:rsidTr="004212A5">
        <w:tc>
          <w:tcPr>
            <w:tcW w:w="993" w:type="dxa"/>
          </w:tcPr>
          <w:p w:rsidR="002266C7" w:rsidRPr="004212A5" w:rsidRDefault="002266C7" w:rsidP="004212A5">
            <w:pPr>
              <w:jc w:val="center"/>
              <w:rPr>
                <w:szCs w:val="28"/>
              </w:rPr>
            </w:pPr>
            <w:r w:rsidRPr="004212A5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2266C7" w:rsidRPr="006E04D4" w:rsidRDefault="002266C7" w:rsidP="00C8194E">
            <w:pPr>
              <w:rPr>
                <w:szCs w:val="28"/>
              </w:rPr>
            </w:pPr>
            <w:r w:rsidRPr="006E04D4">
              <w:rPr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2266C7" w:rsidRPr="004212A5" w:rsidRDefault="002266C7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2266C7" w:rsidRPr="004212A5" w:rsidRDefault="002266C7" w:rsidP="00C8194E">
            <w:pPr>
              <w:rPr>
                <w:b/>
                <w:szCs w:val="28"/>
              </w:rPr>
            </w:pPr>
          </w:p>
        </w:tc>
      </w:tr>
      <w:tr w:rsidR="002266C7" w:rsidRPr="004212A5" w:rsidTr="004212A5">
        <w:tc>
          <w:tcPr>
            <w:tcW w:w="993" w:type="dxa"/>
          </w:tcPr>
          <w:p w:rsidR="002266C7" w:rsidRPr="004212A5" w:rsidRDefault="002266C7" w:rsidP="004212A5">
            <w:pPr>
              <w:jc w:val="center"/>
              <w:rPr>
                <w:szCs w:val="28"/>
              </w:rPr>
            </w:pPr>
            <w:r w:rsidRPr="004212A5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2266C7" w:rsidRPr="004212A5" w:rsidRDefault="002266C7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2266C7" w:rsidRPr="004212A5" w:rsidRDefault="002266C7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2266C7" w:rsidRPr="004212A5" w:rsidRDefault="002266C7" w:rsidP="00C8194E">
            <w:pPr>
              <w:rPr>
                <w:b/>
                <w:szCs w:val="28"/>
              </w:rPr>
            </w:pPr>
          </w:p>
        </w:tc>
      </w:tr>
    </w:tbl>
    <w:p w:rsidR="002266C7" w:rsidRPr="0007568C" w:rsidRDefault="002266C7" w:rsidP="00C8194E">
      <w:pPr>
        <w:ind w:left="-284"/>
        <w:rPr>
          <w:b/>
          <w:szCs w:val="28"/>
        </w:rPr>
      </w:pPr>
    </w:p>
    <w:p w:rsidR="002266C7" w:rsidRPr="005C04B5" w:rsidRDefault="002266C7" w:rsidP="00913657">
      <w:pPr>
        <w:rPr>
          <w:b/>
          <w:szCs w:val="28"/>
        </w:rPr>
      </w:pPr>
    </w:p>
    <w:sectPr w:rsidR="002266C7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657"/>
    <w:rsid w:val="0007568C"/>
    <w:rsid w:val="0010594B"/>
    <w:rsid w:val="001208D4"/>
    <w:rsid w:val="00192C55"/>
    <w:rsid w:val="001A08BF"/>
    <w:rsid w:val="002266C7"/>
    <w:rsid w:val="002649A9"/>
    <w:rsid w:val="002A4F0A"/>
    <w:rsid w:val="002D0957"/>
    <w:rsid w:val="00350B6E"/>
    <w:rsid w:val="00395E3C"/>
    <w:rsid w:val="004212A5"/>
    <w:rsid w:val="004B7D57"/>
    <w:rsid w:val="004C46DE"/>
    <w:rsid w:val="00523729"/>
    <w:rsid w:val="00533DF3"/>
    <w:rsid w:val="00546A6F"/>
    <w:rsid w:val="005857F3"/>
    <w:rsid w:val="005C04B5"/>
    <w:rsid w:val="005C04BB"/>
    <w:rsid w:val="006E04D4"/>
    <w:rsid w:val="007E3AFB"/>
    <w:rsid w:val="008146F1"/>
    <w:rsid w:val="00913657"/>
    <w:rsid w:val="00962C19"/>
    <w:rsid w:val="00985E90"/>
    <w:rsid w:val="00993E62"/>
    <w:rsid w:val="00AA2512"/>
    <w:rsid w:val="00AD7937"/>
    <w:rsid w:val="00AF772C"/>
    <w:rsid w:val="00B375D7"/>
    <w:rsid w:val="00B527C1"/>
    <w:rsid w:val="00C7399B"/>
    <w:rsid w:val="00C8194E"/>
    <w:rsid w:val="00C83A66"/>
    <w:rsid w:val="00CA0E0E"/>
    <w:rsid w:val="00CE566F"/>
    <w:rsid w:val="00D115E2"/>
    <w:rsid w:val="00D326B5"/>
    <w:rsid w:val="00DA5AE1"/>
    <w:rsid w:val="00E12CD7"/>
    <w:rsid w:val="00E34CF2"/>
    <w:rsid w:val="00E97C59"/>
    <w:rsid w:val="00EC0310"/>
    <w:rsid w:val="00F20ABD"/>
    <w:rsid w:val="00F47443"/>
    <w:rsid w:val="00FB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7443"/>
    <w:rPr>
      <w:rFonts w:ascii="Cambria" w:hAnsi="Cambria" w:cs="Mangal"/>
      <w:b/>
      <w:bCs/>
      <w:kern w:val="32"/>
      <w:sz w:val="29"/>
      <w:szCs w:val="29"/>
      <w:lang w:eastAsia="ru-RU"/>
    </w:rPr>
  </w:style>
  <w:style w:type="paragraph" w:styleId="a3">
    <w:name w:val="List Paragraph"/>
    <w:basedOn w:val="a"/>
    <w:uiPriority w:val="99"/>
    <w:qFormat/>
    <w:rsid w:val="00C83A66"/>
    <w:pPr>
      <w:ind w:left="708"/>
    </w:pPr>
    <w:rPr>
      <w:rFonts w:eastAsia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0756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И.А.Курчакова</dc:creator>
  <cp:keywords/>
  <dc:description/>
  <cp:lastModifiedBy>Степанова</cp:lastModifiedBy>
  <cp:revision>19</cp:revision>
  <cp:lastPrinted>2017-02-15T09:14:00Z</cp:lastPrinted>
  <dcterms:created xsi:type="dcterms:W3CDTF">2017-02-15T07:31:00Z</dcterms:created>
  <dcterms:modified xsi:type="dcterms:W3CDTF">2017-04-04T11:20:00Z</dcterms:modified>
</cp:coreProperties>
</file>