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3E43C1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7A5913">
        <w:rPr>
          <w:b/>
        </w:rPr>
        <w:t>212183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</w:t>
      </w:r>
      <w:proofErr w:type="gramStart"/>
      <w:r w:rsidRPr="00AA2512">
        <w:rPr>
          <w:b/>
        </w:rPr>
        <w:t>:</w:t>
      </w:r>
      <w:r w:rsidRPr="00CE566F">
        <w:rPr>
          <w:u w:val="single"/>
        </w:rPr>
        <w:t>(</w:t>
      </w:r>
      <w:proofErr w:type="gramEnd"/>
      <w:r w:rsidRPr="00CE566F">
        <w:rPr>
          <w:sz w:val="24"/>
          <w:szCs w:val="24"/>
          <w:u w:val="single"/>
        </w:rPr>
        <w:t>наименование ОО по кодификатору</w:t>
      </w:r>
      <w:r w:rsidR="00125BAE">
        <w:rPr>
          <w:sz w:val="24"/>
          <w:szCs w:val="24"/>
          <w:u w:val="single"/>
        </w:rPr>
        <w:t>)</w:t>
      </w:r>
      <w:r w:rsidR="003E43C1">
        <w:rPr>
          <w:sz w:val="24"/>
          <w:szCs w:val="24"/>
          <w:u w:val="single"/>
        </w:rPr>
        <w:t xml:space="preserve"> общеобразовательная организация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____________________________________________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25BA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10594B" w:rsidRDefault="003E43C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proofErr w:type="gramStart"/>
      <w:r w:rsidRPr="00C83A66">
        <w:rPr>
          <w:b/>
          <w:szCs w:val="28"/>
        </w:rPr>
        <w:t>:</w:t>
      </w:r>
      <w:r w:rsidRPr="0010594B">
        <w:rPr>
          <w:szCs w:val="28"/>
          <w:u w:val="single"/>
        </w:rPr>
        <w:t>(</w:t>
      </w:r>
      <w:proofErr w:type="gramEnd"/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3E43C1">
        <w:rPr>
          <w:sz w:val="24"/>
          <w:szCs w:val="24"/>
          <w:u w:val="single"/>
        </w:rPr>
        <w:t>12</w:t>
      </w:r>
      <w:r w:rsidRPr="0010594B">
        <w:rPr>
          <w:sz w:val="24"/>
          <w:szCs w:val="24"/>
          <w:u w:val="single"/>
        </w:rPr>
        <w:t>_, высш._</w:t>
      </w:r>
      <w:r w:rsidR="003E43C1"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>,</w:t>
      </w:r>
      <w:r w:rsidR="00125BAE">
        <w:rPr>
          <w:sz w:val="24"/>
          <w:szCs w:val="24"/>
          <w:u w:val="single"/>
        </w:rPr>
        <w:t xml:space="preserve">  1кат.</w:t>
      </w:r>
      <w:r w:rsidR="003E43C1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="00125BAE">
        <w:rPr>
          <w:sz w:val="24"/>
          <w:szCs w:val="24"/>
          <w:u w:val="single"/>
        </w:rPr>
        <w:t xml:space="preserve"> -0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3E43C1">
        <w:rPr>
          <w:sz w:val="24"/>
          <w:szCs w:val="24"/>
          <w:u w:val="single"/>
        </w:rPr>
        <w:t xml:space="preserve"> 3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3E43C1">
        <w:rPr>
          <w:sz w:val="24"/>
          <w:szCs w:val="24"/>
          <w:u w:val="single"/>
        </w:rPr>
        <w:t>1</w:t>
      </w:r>
      <w:r w:rsidR="00125BAE">
        <w:rPr>
          <w:sz w:val="24"/>
          <w:szCs w:val="24"/>
          <w:u w:val="single"/>
        </w:rPr>
        <w:t xml:space="preserve">_, </w:t>
      </w:r>
      <w:proofErr w:type="spellStart"/>
      <w:r w:rsidR="00125BAE">
        <w:rPr>
          <w:sz w:val="24"/>
          <w:szCs w:val="24"/>
          <w:u w:val="single"/>
        </w:rPr>
        <w:t>нагр</w:t>
      </w:r>
      <w:proofErr w:type="gramStart"/>
      <w:r w:rsidR="00125BAE">
        <w:rPr>
          <w:sz w:val="24"/>
          <w:szCs w:val="24"/>
          <w:u w:val="single"/>
        </w:rPr>
        <w:t>.Г</w:t>
      </w:r>
      <w:proofErr w:type="gramEnd"/>
      <w:r w:rsidR="00125BAE">
        <w:rPr>
          <w:sz w:val="24"/>
          <w:szCs w:val="24"/>
          <w:u w:val="single"/>
        </w:rPr>
        <w:t>рамот</w:t>
      </w:r>
      <w:proofErr w:type="spellEnd"/>
      <w:r w:rsidR="00125BAE">
        <w:rPr>
          <w:sz w:val="24"/>
          <w:szCs w:val="24"/>
          <w:u w:val="single"/>
        </w:rPr>
        <w:t xml:space="preserve">. </w:t>
      </w:r>
      <w:proofErr w:type="gramStart"/>
      <w:r w:rsidR="00125BAE">
        <w:rPr>
          <w:sz w:val="24"/>
          <w:szCs w:val="24"/>
          <w:u w:val="single"/>
        </w:rPr>
        <w:t>РФ -2</w:t>
      </w:r>
      <w:r w:rsidRPr="0010594B">
        <w:rPr>
          <w:sz w:val="24"/>
          <w:szCs w:val="24"/>
          <w:u w:val="single"/>
        </w:rPr>
        <w:t>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</w:t>
      </w:r>
      <w:proofErr w:type="gramStart"/>
      <w:r w:rsidRPr="00C83A66">
        <w:rPr>
          <w:b/>
          <w:szCs w:val="28"/>
        </w:rPr>
        <w:t>:</w:t>
      </w:r>
      <w:r w:rsidR="005C04B5" w:rsidRPr="00993E62">
        <w:rPr>
          <w:szCs w:val="28"/>
          <w:u w:val="single"/>
        </w:rPr>
        <w:t>(</w:t>
      </w:r>
      <w:proofErr w:type="gramEnd"/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125BA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14.25</w:t>
            </w:r>
          </w:p>
        </w:tc>
        <w:tc>
          <w:tcPr>
            <w:tcW w:w="872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3E43C1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11.45</w:t>
            </w:r>
          </w:p>
        </w:tc>
        <w:tc>
          <w:tcPr>
            <w:tcW w:w="872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14.00-16.00</w:t>
            </w:r>
          </w:p>
        </w:tc>
        <w:tc>
          <w:tcPr>
            <w:tcW w:w="872" w:type="pct"/>
          </w:tcPr>
          <w:p w:rsidR="00C83A66" w:rsidRPr="00533DF3" w:rsidRDefault="003E43C1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25BA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13.00-16.00</w:t>
            </w:r>
          </w:p>
        </w:tc>
        <w:tc>
          <w:tcPr>
            <w:tcW w:w="872" w:type="pct"/>
          </w:tcPr>
          <w:p w:rsidR="00C83A66" w:rsidRPr="00533DF3" w:rsidRDefault="00125BA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D157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533DF3" w:rsidRDefault="00125BAE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FF0000"/>
                <w:sz w:val="26"/>
                <w:szCs w:val="26"/>
              </w:rPr>
              <w:t>1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D157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</w:t>
            </w:r>
          </w:p>
        </w:tc>
        <w:tc>
          <w:tcPr>
            <w:tcW w:w="872" w:type="pct"/>
          </w:tcPr>
          <w:p w:rsidR="00C83A66" w:rsidRPr="00533DF3" w:rsidRDefault="00D157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D157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14.00</w:t>
            </w:r>
          </w:p>
        </w:tc>
        <w:tc>
          <w:tcPr>
            <w:tcW w:w="872" w:type="pct"/>
          </w:tcPr>
          <w:p w:rsidR="00C83A66" w:rsidRPr="00533DF3" w:rsidRDefault="00D157B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5.30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25BAE" w:rsidP="005C04B5">
      <w:pPr>
        <w:ind w:left="-142"/>
        <w:rPr>
          <w:szCs w:val="28"/>
        </w:rPr>
      </w:pPr>
      <w:r>
        <w:rPr>
          <w:szCs w:val="28"/>
        </w:rPr>
        <w:t>Универсальное обучение</w:t>
      </w:r>
    </w:p>
    <w:p w:rsidR="003B11D2" w:rsidRPr="003B11D2" w:rsidRDefault="0007568C" w:rsidP="003B11D2">
      <w:pPr>
        <w:rPr>
          <w:rFonts w:cs="Times New Roman"/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="00125BAE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3B11D2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125BAE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  <w:r w:rsidR="003B11D2">
        <w:rPr>
          <w:szCs w:val="28"/>
          <w:u w:val="single"/>
        </w:rPr>
        <w:t xml:space="preserve"> МКОУ СОШ п. Прудовой</w:t>
      </w:r>
      <w:r w:rsidR="003B11D2" w:rsidRPr="003B11D2">
        <w:rPr>
          <w:rFonts w:cs="Times New Roman"/>
          <w:sz w:val="24"/>
          <w:szCs w:val="24"/>
        </w:rPr>
        <w:t xml:space="preserve"> </w:t>
      </w:r>
      <w:r w:rsidR="003B11D2">
        <w:rPr>
          <w:rFonts w:cs="Times New Roman"/>
          <w:sz w:val="24"/>
          <w:szCs w:val="24"/>
        </w:rPr>
        <w:t xml:space="preserve"> как начальная   начала свою работу </w:t>
      </w:r>
      <w:r w:rsidR="003B11D2" w:rsidRPr="002C732F">
        <w:rPr>
          <w:rFonts w:cs="Times New Roman"/>
          <w:sz w:val="24"/>
          <w:szCs w:val="24"/>
        </w:rPr>
        <w:t xml:space="preserve"> в сороковые годы </w:t>
      </w:r>
      <w:r w:rsidR="003B11D2">
        <w:rPr>
          <w:rFonts w:cs="Times New Roman"/>
          <w:sz w:val="24"/>
          <w:szCs w:val="24"/>
        </w:rPr>
        <w:t xml:space="preserve">(1943) </w:t>
      </w:r>
      <w:r w:rsidR="003B11D2" w:rsidRPr="002C732F">
        <w:rPr>
          <w:rFonts w:cs="Times New Roman"/>
          <w:sz w:val="24"/>
          <w:szCs w:val="24"/>
          <w:lang w:val="en-US"/>
        </w:rPr>
        <w:t>XX</w:t>
      </w:r>
      <w:r w:rsidR="003B11D2" w:rsidRPr="002C732F">
        <w:rPr>
          <w:rFonts w:cs="Times New Roman"/>
          <w:sz w:val="24"/>
          <w:szCs w:val="24"/>
        </w:rPr>
        <w:t xml:space="preserve"> века</w:t>
      </w:r>
      <w:r w:rsidR="003B11D2">
        <w:rPr>
          <w:rFonts w:cs="Times New Roman"/>
          <w:sz w:val="24"/>
          <w:szCs w:val="24"/>
        </w:rPr>
        <w:t>.</w:t>
      </w:r>
    </w:p>
    <w:p w:rsidR="003B11D2" w:rsidRPr="000701C6" w:rsidRDefault="003B11D2" w:rsidP="003B11D2">
      <w:pPr>
        <w:pStyle w:val="a5"/>
        <w:ind w:left="491"/>
        <w:rPr>
          <w:rFonts w:ascii="Times New Roman" w:hAnsi="Times New Roman"/>
          <w:sz w:val="24"/>
          <w:szCs w:val="24"/>
        </w:rPr>
      </w:pPr>
    </w:p>
    <w:p w:rsidR="003B11D2" w:rsidRPr="000701C6" w:rsidRDefault="003B11D2" w:rsidP="003B11D2">
      <w:pPr>
        <w:pStyle w:val="a5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01C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8 г"/>
        </w:smartTagPr>
        <w:r w:rsidRPr="000701C6">
          <w:rPr>
            <w:rFonts w:ascii="Times New Roman" w:hAnsi="Times New Roman"/>
            <w:sz w:val="24"/>
            <w:szCs w:val="24"/>
          </w:rPr>
          <w:t>1948 г</w:t>
        </w:r>
      </w:smartTag>
      <w:r w:rsidRPr="000701C6">
        <w:rPr>
          <w:rFonts w:ascii="Times New Roman" w:hAnsi="Times New Roman"/>
          <w:sz w:val="24"/>
          <w:szCs w:val="24"/>
        </w:rPr>
        <w:t xml:space="preserve"> школа была преобразована в </w:t>
      </w:r>
      <w:proofErr w:type="gramStart"/>
      <w:r w:rsidRPr="000701C6">
        <w:rPr>
          <w:rFonts w:ascii="Times New Roman" w:hAnsi="Times New Roman"/>
          <w:sz w:val="24"/>
          <w:szCs w:val="24"/>
        </w:rPr>
        <w:t>семилетнюю</w:t>
      </w:r>
      <w:proofErr w:type="gramEnd"/>
      <w:r w:rsidRPr="000701C6">
        <w:rPr>
          <w:rFonts w:ascii="Times New Roman" w:hAnsi="Times New Roman"/>
          <w:sz w:val="24"/>
          <w:szCs w:val="24"/>
        </w:rPr>
        <w:t xml:space="preserve"> и носила название </w:t>
      </w:r>
      <w:proofErr w:type="spellStart"/>
      <w:r w:rsidRPr="000701C6">
        <w:rPr>
          <w:rFonts w:ascii="Times New Roman" w:hAnsi="Times New Roman"/>
          <w:sz w:val="24"/>
          <w:szCs w:val="24"/>
        </w:rPr>
        <w:t>Птицесовхозной</w:t>
      </w:r>
      <w:proofErr w:type="spellEnd"/>
      <w:r w:rsidRPr="000701C6">
        <w:rPr>
          <w:rFonts w:ascii="Times New Roman" w:hAnsi="Times New Roman"/>
          <w:sz w:val="24"/>
          <w:szCs w:val="24"/>
        </w:rPr>
        <w:t>.</w:t>
      </w:r>
    </w:p>
    <w:p w:rsidR="003B11D2" w:rsidRPr="003B11D2" w:rsidRDefault="003B11D2" w:rsidP="003B11D2">
      <w:pPr>
        <w:pStyle w:val="a5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01C6">
        <w:rPr>
          <w:rFonts w:ascii="Times New Roman" w:hAnsi="Times New Roman"/>
          <w:sz w:val="24"/>
          <w:szCs w:val="24"/>
        </w:rPr>
        <w:lastRenderedPageBreak/>
        <w:t xml:space="preserve">В 1962 году школа переехала в новое здание, и стала восьмилетней.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1D2" w:rsidRPr="000701C6" w:rsidRDefault="003B11D2" w:rsidP="003B11D2">
      <w:pPr>
        <w:pStyle w:val="a5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01C6">
        <w:rPr>
          <w:rFonts w:ascii="Times New Roman" w:hAnsi="Times New Roman"/>
          <w:sz w:val="24"/>
          <w:szCs w:val="24"/>
        </w:rPr>
        <w:t>В 1973 году построено здание Дома пионеров, где был актовый зал, киноустановки и другое. В этом же году было построено здание под спортзал и кабинет машиноведения.</w:t>
      </w:r>
    </w:p>
    <w:p w:rsidR="003B11D2" w:rsidRPr="003B11D2" w:rsidRDefault="003B11D2" w:rsidP="003B11D2">
      <w:pPr>
        <w:pStyle w:val="a5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01C6">
        <w:rPr>
          <w:rFonts w:ascii="Times New Roman" w:hAnsi="Times New Roman"/>
          <w:sz w:val="24"/>
          <w:szCs w:val="24"/>
        </w:rPr>
        <w:t>В здании школы появилось центральное паровое отопление. В 1975-1977 годах школа стала средней, затем снова восьмилетней.</w:t>
      </w:r>
    </w:p>
    <w:p w:rsidR="0021715C" w:rsidRDefault="003B11D2" w:rsidP="003B11D2">
      <w:pPr>
        <w:pStyle w:val="a5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 w:rsidRPr="000701C6">
        <w:rPr>
          <w:rFonts w:ascii="Times New Roman" w:hAnsi="Times New Roman"/>
          <w:sz w:val="24"/>
          <w:szCs w:val="24"/>
        </w:rPr>
        <w:t>В январе 1984 года школа перешла в двухэтажное здание и стала вновь средней.</w:t>
      </w:r>
    </w:p>
    <w:p w:rsidR="0021715C" w:rsidRPr="000701C6" w:rsidRDefault="003B11D2" w:rsidP="0021715C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70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1715C" w:rsidRPr="000701C6">
        <w:rPr>
          <w:sz w:val="24"/>
          <w:szCs w:val="24"/>
        </w:rPr>
        <w:t xml:space="preserve">В 1987 – 88 году коллектив Прудовой школы награждён Переходящим Красным знаменем за </w:t>
      </w:r>
      <w:r w:rsidR="0021715C" w:rsidRPr="000701C6">
        <w:rPr>
          <w:sz w:val="24"/>
          <w:szCs w:val="24"/>
          <w:lang w:val="en-US"/>
        </w:rPr>
        <w:t>I</w:t>
      </w:r>
      <w:r w:rsidR="0021715C" w:rsidRPr="000701C6">
        <w:rPr>
          <w:sz w:val="24"/>
          <w:szCs w:val="24"/>
        </w:rPr>
        <w:t xml:space="preserve"> место в социалистическом соревновании по подготовке школ к новому учебному году. </w:t>
      </w:r>
    </w:p>
    <w:p w:rsidR="0021715C" w:rsidRPr="000701C6" w:rsidRDefault="0021715C" w:rsidP="0021715C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701C6">
        <w:rPr>
          <w:sz w:val="24"/>
          <w:szCs w:val="24"/>
        </w:rPr>
        <w:t>В 1999 году педагогический коллектив Прудовой школы был занесён на районную  «Доску почёта» за высокое качество обучения и воспитания учащихся, за успешное выполнение Малой продовольственной программы</w:t>
      </w:r>
      <w:proofErr w:type="gramStart"/>
      <w:r w:rsidRPr="000701C6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директор – Бирюкова Л.Н.)</w:t>
      </w:r>
    </w:p>
    <w:p w:rsidR="0021715C" w:rsidRDefault="0021715C" w:rsidP="0021715C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Всего за 32 года</w:t>
      </w:r>
      <w:r w:rsidRPr="00F6762A">
        <w:rPr>
          <w:sz w:val="24"/>
          <w:szCs w:val="24"/>
        </w:rPr>
        <w:t xml:space="preserve"> существ</w:t>
      </w:r>
      <w:r>
        <w:rPr>
          <w:sz w:val="24"/>
          <w:szCs w:val="24"/>
        </w:rPr>
        <w:t>ования средняя школа п. Прудовой подготовила 28 медалистов: из них 8</w:t>
      </w:r>
      <w:r w:rsidRPr="00F6762A">
        <w:rPr>
          <w:sz w:val="24"/>
          <w:szCs w:val="24"/>
        </w:rPr>
        <w:t xml:space="preserve"> выпускников окончили школу с золотой медалью и 20 – </w:t>
      </w:r>
      <w:proofErr w:type="gramStart"/>
      <w:r w:rsidRPr="00F6762A">
        <w:rPr>
          <w:sz w:val="24"/>
          <w:szCs w:val="24"/>
        </w:rPr>
        <w:t>с</w:t>
      </w:r>
      <w:proofErr w:type="gramEnd"/>
      <w:r w:rsidRPr="00F6762A">
        <w:rPr>
          <w:sz w:val="24"/>
          <w:szCs w:val="24"/>
        </w:rPr>
        <w:t xml:space="preserve"> серебряной. </w:t>
      </w:r>
    </w:p>
    <w:p w:rsidR="0021715C" w:rsidRPr="00F6762A" w:rsidRDefault="0021715C" w:rsidP="0021715C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эти годы н</w:t>
      </w:r>
      <w:r w:rsidRPr="00F6762A">
        <w:rPr>
          <w:sz w:val="24"/>
          <w:szCs w:val="24"/>
        </w:rPr>
        <w:t xml:space="preserve">еоднократно команда учащихся нашей школы занимала призовые места на районных слётах юных туристов, </w:t>
      </w:r>
      <w:r>
        <w:rPr>
          <w:sz w:val="24"/>
          <w:szCs w:val="24"/>
        </w:rPr>
        <w:t xml:space="preserve"> соревнованиях </w:t>
      </w:r>
      <w:r w:rsidRPr="00F6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трактористов, </w:t>
      </w:r>
      <w:r w:rsidRPr="00F6762A">
        <w:rPr>
          <w:sz w:val="24"/>
          <w:szCs w:val="24"/>
        </w:rPr>
        <w:t>шахматистов и т.д.</w:t>
      </w:r>
    </w:p>
    <w:p w:rsidR="0021715C" w:rsidRPr="00F6762A" w:rsidRDefault="0021715C" w:rsidP="0021715C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F6762A">
        <w:rPr>
          <w:sz w:val="24"/>
          <w:szCs w:val="24"/>
        </w:rPr>
        <w:t xml:space="preserve">Ученица нашей школы Абрамова Юлия имела </w:t>
      </w:r>
      <w:r w:rsidRPr="00F6762A">
        <w:rPr>
          <w:sz w:val="24"/>
          <w:szCs w:val="24"/>
          <w:lang w:val="en-US"/>
        </w:rPr>
        <w:t>I</w:t>
      </w:r>
      <w:r w:rsidRPr="00F6762A">
        <w:rPr>
          <w:sz w:val="24"/>
          <w:szCs w:val="24"/>
        </w:rPr>
        <w:t xml:space="preserve"> разряд по шахматам и принимала участие в областных соревнованиях среди взрослых и в Международном </w:t>
      </w:r>
      <w:r>
        <w:rPr>
          <w:sz w:val="24"/>
          <w:szCs w:val="24"/>
        </w:rPr>
        <w:t xml:space="preserve">шахматном </w:t>
      </w:r>
      <w:r w:rsidRPr="00F6762A">
        <w:rPr>
          <w:sz w:val="24"/>
          <w:szCs w:val="24"/>
        </w:rPr>
        <w:t xml:space="preserve">турнире в </w:t>
      </w:r>
      <w:proofErr w:type="gramStart"/>
      <w:r w:rsidRPr="00F6762A">
        <w:rPr>
          <w:sz w:val="24"/>
          <w:szCs w:val="24"/>
        </w:rPr>
        <w:t>г</w:t>
      </w:r>
      <w:proofErr w:type="gramEnd"/>
      <w:r w:rsidRPr="00F6762A">
        <w:rPr>
          <w:sz w:val="24"/>
          <w:szCs w:val="24"/>
        </w:rPr>
        <w:t>. Шауляй (Литва).</w:t>
      </w:r>
    </w:p>
    <w:p w:rsidR="0021715C" w:rsidRPr="00F6762A" w:rsidRDefault="0021715C" w:rsidP="0021715C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21715C">
        <w:rPr>
          <w:sz w:val="24"/>
          <w:szCs w:val="24"/>
        </w:rPr>
        <w:t xml:space="preserve">Учащиеся 9 класса  школы  стали победителем районного конкурса «Лучший класс -2005 г» (классный руководитель – </w:t>
      </w:r>
      <w:proofErr w:type="spellStart"/>
      <w:r w:rsidRPr="0021715C">
        <w:rPr>
          <w:sz w:val="24"/>
          <w:szCs w:val="24"/>
        </w:rPr>
        <w:t>Рухманова</w:t>
      </w:r>
      <w:proofErr w:type="spellEnd"/>
      <w:r w:rsidRPr="0021715C">
        <w:rPr>
          <w:sz w:val="24"/>
          <w:szCs w:val="24"/>
        </w:rPr>
        <w:t xml:space="preserve"> В.В.), а в 2009 году в этом же конкурсе  учащиеся 9 класса (классный руководитель Алексеева Е.В.) заняли второе место</w:t>
      </w:r>
      <w:proofErr w:type="gramStart"/>
      <w:r w:rsidRPr="0021715C"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в 2015 г. учащиеся 7 класса вновь стали победителями </w:t>
      </w:r>
      <w:r w:rsidRPr="00F6762A">
        <w:rPr>
          <w:sz w:val="24"/>
          <w:szCs w:val="24"/>
        </w:rPr>
        <w:t xml:space="preserve">районного конкурса «Лучший класс </w:t>
      </w:r>
    </w:p>
    <w:p w:rsidR="0021715C" w:rsidRPr="00016835" w:rsidRDefault="0021715C" w:rsidP="0021715C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016835">
        <w:rPr>
          <w:sz w:val="24"/>
          <w:szCs w:val="24"/>
        </w:rPr>
        <w:t xml:space="preserve">Учащиеся школы на протяжении всех лет активно принимали </w:t>
      </w:r>
      <w:r>
        <w:rPr>
          <w:sz w:val="24"/>
          <w:szCs w:val="24"/>
        </w:rPr>
        <w:t xml:space="preserve">и принимают </w:t>
      </w:r>
      <w:r w:rsidRPr="00016835">
        <w:rPr>
          <w:sz w:val="24"/>
          <w:szCs w:val="24"/>
        </w:rPr>
        <w:t xml:space="preserve">участие в районных предметных олимпиадах, занимая призовые места. </w:t>
      </w:r>
      <w:proofErr w:type="spellStart"/>
      <w:r w:rsidRPr="00016835">
        <w:rPr>
          <w:sz w:val="24"/>
          <w:szCs w:val="24"/>
        </w:rPr>
        <w:t>Сардарова</w:t>
      </w:r>
      <w:proofErr w:type="spellEnd"/>
      <w:r w:rsidRPr="00016835">
        <w:rPr>
          <w:sz w:val="24"/>
          <w:szCs w:val="24"/>
        </w:rPr>
        <w:t xml:space="preserve"> К. , Бирюков С.</w:t>
      </w:r>
      <w:r>
        <w:rPr>
          <w:sz w:val="24"/>
          <w:szCs w:val="24"/>
        </w:rPr>
        <w:t>, Шарыпова В</w:t>
      </w:r>
      <w:proofErr w:type="gramStart"/>
      <w:r>
        <w:rPr>
          <w:sz w:val="24"/>
          <w:szCs w:val="24"/>
        </w:rPr>
        <w:t xml:space="preserve">,, </w:t>
      </w:r>
      <w:proofErr w:type="spellStart"/>
      <w:proofErr w:type="gramEnd"/>
      <w:r>
        <w:rPr>
          <w:sz w:val="24"/>
          <w:szCs w:val="24"/>
        </w:rPr>
        <w:t>Братковский</w:t>
      </w:r>
      <w:proofErr w:type="spellEnd"/>
      <w:r>
        <w:rPr>
          <w:sz w:val="24"/>
          <w:szCs w:val="24"/>
        </w:rPr>
        <w:t xml:space="preserve"> А., Захарова Я. з</w:t>
      </w:r>
      <w:r w:rsidRPr="00016835">
        <w:rPr>
          <w:sz w:val="24"/>
          <w:szCs w:val="24"/>
        </w:rPr>
        <w:t>ащищали честь района на областной олимпиаде по пр</w:t>
      </w:r>
      <w:r>
        <w:rPr>
          <w:sz w:val="24"/>
          <w:szCs w:val="24"/>
        </w:rPr>
        <w:t xml:space="preserve">аву, </w:t>
      </w:r>
      <w:proofErr w:type="spellStart"/>
      <w:r>
        <w:rPr>
          <w:sz w:val="24"/>
          <w:szCs w:val="24"/>
        </w:rPr>
        <w:t>Кутыркина</w:t>
      </w:r>
      <w:proofErr w:type="spellEnd"/>
      <w:r>
        <w:rPr>
          <w:sz w:val="24"/>
          <w:szCs w:val="24"/>
        </w:rPr>
        <w:t xml:space="preserve"> Л. – по биологии, Шарыпова В, </w:t>
      </w:r>
      <w:proofErr w:type="spellStart"/>
      <w:r>
        <w:rPr>
          <w:sz w:val="24"/>
          <w:szCs w:val="24"/>
        </w:rPr>
        <w:t>Шарыпов</w:t>
      </w:r>
      <w:proofErr w:type="spellEnd"/>
      <w:r>
        <w:rPr>
          <w:sz w:val="24"/>
          <w:szCs w:val="24"/>
        </w:rPr>
        <w:t xml:space="preserve"> Н. по истории – по истории.</w:t>
      </w:r>
      <w:r w:rsidR="009B1233">
        <w:rPr>
          <w:sz w:val="24"/>
          <w:szCs w:val="24"/>
        </w:rPr>
        <w:t xml:space="preserve"> </w:t>
      </w:r>
      <w:r>
        <w:rPr>
          <w:sz w:val="24"/>
          <w:szCs w:val="24"/>
        </w:rPr>
        <w:t>Бирюкова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стала призером </w:t>
      </w:r>
      <w:r w:rsidR="009B1233">
        <w:rPr>
          <w:sz w:val="24"/>
          <w:szCs w:val="24"/>
        </w:rPr>
        <w:t>областной олимпиады по праву.</w:t>
      </w:r>
    </w:p>
    <w:p w:rsidR="009B1233" w:rsidRDefault="009B1233" w:rsidP="009B1233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50B62">
        <w:rPr>
          <w:sz w:val="24"/>
          <w:szCs w:val="24"/>
        </w:rPr>
        <w:t xml:space="preserve">В Прудовой школе подобрался профессионально сильный коллектив педагогов: здесь работали знаменитые на весь район Заслуженный учитель РСФСР </w:t>
      </w:r>
      <w:proofErr w:type="spellStart"/>
      <w:r w:rsidRPr="00A50B62">
        <w:rPr>
          <w:sz w:val="24"/>
          <w:szCs w:val="24"/>
        </w:rPr>
        <w:t>Кащеева</w:t>
      </w:r>
      <w:proofErr w:type="spellEnd"/>
      <w:r w:rsidRPr="00A50B62">
        <w:rPr>
          <w:sz w:val="24"/>
          <w:szCs w:val="24"/>
        </w:rPr>
        <w:t xml:space="preserve"> Л.Г., Отличники народного образования Степанова Т.С., Сафронов А.А., Долгова А.П., Почетный работник общего образования Долгова М.Д., призёр областного конкурса «Учитель года- 2009» </w:t>
      </w:r>
      <w:proofErr w:type="spellStart"/>
      <w:r w:rsidRPr="00A50B62">
        <w:rPr>
          <w:sz w:val="24"/>
          <w:szCs w:val="24"/>
        </w:rPr>
        <w:t>Калганова</w:t>
      </w:r>
      <w:proofErr w:type="spellEnd"/>
      <w:r w:rsidRPr="00A50B62">
        <w:rPr>
          <w:sz w:val="24"/>
          <w:szCs w:val="24"/>
        </w:rPr>
        <w:t xml:space="preserve"> Ф.А.(2-е место). </w:t>
      </w:r>
    </w:p>
    <w:p w:rsidR="009B1233" w:rsidRPr="00C95463" w:rsidRDefault="009B1233" w:rsidP="009B1233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A50B62">
        <w:rPr>
          <w:sz w:val="24"/>
          <w:szCs w:val="24"/>
        </w:rPr>
        <w:t xml:space="preserve">В настоящее время трудятся в школе 15 педагогов, из них 1 отличник народного образования, 5 Почетных работников общего образования РФ, 2 учителя награждены грамотами Министерства образования РФ и Саратовской области, 1 учитель – награжден грамотой Главы администрации </w:t>
      </w:r>
      <w:proofErr w:type="spellStart"/>
      <w:r w:rsidRPr="00A50B62">
        <w:rPr>
          <w:sz w:val="24"/>
          <w:szCs w:val="24"/>
        </w:rPr>
        <w:t>Екатериновского</w:t>
      </w:r>
      <w:proofErr w:type="spellEnd"/>
      <w:r w:rsidRPr="00A50B62">
        <w:rPr>
          <w:sz w:val="24"/>
          <w:szCs w:val="24"/>
        </w:rPr>
        <w:t xml:space="preserve"> муниципального района. 3 педагога нашей школы стали победителями конкурса лучших учителей России – это </w:t>
      </w:r>
      <w:proofErr w:type="spellStart"/>
      <w:r w:rsidRPr="00A50B62">
        <w:rPr>
          <w:sz w:val="24"/>
          <w:szCs w:val="24"/>
        </w:rPr>
        <w:t>Калганова</w:t>
      </w:r>
      <w:proofErr w:type="spellEnd"/>
      <w:r w:rsidRPr="00A50B62">
        <w:rPr>
          <w:sz w:val="24"/>
          <w:szCs w:val="24"/>
        </w:rPr>
        <w:t xml:space="preserve"> Ф.А., </w:t>
      </w:r>
      <w:proofErr w:type="spellStart"/>
      <w:r w:rsidRPr="00A50B62">
        <w:rPr>
          <w:sz w:val="24"/>
          <w:szCs w:val="24"/>
        </w:rPr>
        <w:t>Рухманова</w:t>
      </w:r>
      <w:proofErr w:type="spellEnd"/>
      <w:r w:rsidRPr="00A50B62">
        <w:rPr>
          <w:sz w:val="24"/>
          <w:szCs w:val="24"/>
        </w:rPr>
        <w:t xml:space="preserve"> В.В. и Алексеева Е.В.</w:t>
      </w:r>
      <w:proofErr w:type="gramEnd"/>
      <w:r w:rsidRPr="00A50B62">
        <w:rPr>
          <w:sz w:val="24"/>
          <w:szCs w:val="24"/>
        </w:rPr>
        <w:t xml:space="preserve"> </w:t>
      </w:r>
      <w:r>
        <w:rPr>
          <w:sz w:val="24"/>
          <w:szCs w:val="24"/>
        </w:rPr>
        <w:t>Четыре педагога нашей школы (</w:t>
      </w:r>
      <w:proofErr w:type="spellStart"/>
      <w:r>
        <w:rPr>
          <w:sz w:val="24"/>
          <w:szCs w:val="24"/>
        </w:rPr>
        <w:t>Кащеева</w:t>
      </w:r>
      <w:proofErr w:type="spellEnd"/>
      <w:r>
        <w:rPr>
          <w:sz w:val="24"/>
          <w:szCs w:val="24"/>
        </w:rPr>
        <w:t xml:space="preserve"> Л.Г., Демина А.Н., </w:t>
      </w:r>
      <w:proofErr w:type="spellStart"/>
      <w:r>
        <w:rPr>
          <w:sz w:val="24"/>
          <w:szCs w:val="24"/>
        </w:rPr>
        <w:t>Калганова</w:t>
      </w:r>
      <w:proofErr w:type="spellEnd"/>
      <w:r>
        <w:rPr>
          <w:sz w:val="24"/>
          <w:szCs w:val="24"/>
        </w:rPr>
        <w:t xml:space="preserve"> Ф.А., </w:t>
      </w:r>
      <w:proofErr w:type="spellStart"/>
      <w:r>
        <w:rPr>
          <w:sz w:val="24"/>
          <w:szCs w:val="24"/>
        </w:rPr>
        <w:t>Шарова</w:t>
      </w:r>
      <w:proofErr w:type="spellEnd"/>
      <w:r>
        <w:rPr>
          <w:sz w:val="24"/>
          <w:szCs w:val="24"/>
        </w:rPr>
        <w:t xml:space="preserve"> Е.В.) являются победителями муниципального конкурса «Учитель года», 3 молодых специалиста  побеждали в конкурсах молодых учителей.</w:t>
      </w:r>
    </w:p>
    <w:p w:rsidR="003B11D2" w:rsidRPr="009B1233" w:rsidRDefault="009B1233" w:rsidP="009B1233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наша школа считается малокомплектной сельской школой.  9 классов-комплектов </w:t>
      </w:r>
    </w:p>
    <w:p w:rsidR="005C04B5" w:rsidRPr="0010594B" w:rsidRDefault="005C04B5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</w:t>
      </w:r>
      <w:proofErr w:type="gramStart"/>
      <w:r w:rsidR="00125BAE">
        <w:rPr>
          <w:b/>
          <w:szCs w:val="28"/>
        </w:rPr>
        <w:t xml:space="preserve"> :</w:t>
      </w:r>
      <w:proofErr w:type="gramEnd"/>
      <w:r w:rsidR="00125BAE">
        <w:rPr>
          <w:b/>
          <w:szCs w:val="28"/>
        </w:rPr>
        <w:t xml:space="preserve"> 1026401896564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125BAE">
        <w:rPr>
          <w:b/>
          <w:szCs w:val="28"/>
        </w:rPr>
        <w:t xml:space="preserve"> </w:t>
      </w:r>
      <w:r w:rsidR="00125BAE">
        <w:rPr>
          <w:b/>
          <w:szCs w:val="28"/>
          <w:u w:val="single"/>
        </w:rPr>
        <w:t>6412004799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proofErr w:type="gramStart"/>
      <w:r w:rsidR="00125BAE">
        <w:rPr>
          <w:b/>
          <w:szCs w:val="28"/>
        </w:rPr>
        <w:t xml:space="preserve"> :</w:t>
      </w:r>
      <w:proofErr w:type="gramEnd"/>
      <w:r w:rsidR="00125BAE">
        <w:rPr>
          <w:b/>
          <w:szCs w:val="28"/>
        </w:rPr>
        <w:t xml:space="preserve"> 641201001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  <w:r w:rsidR="005838FA">
        <w:rPr>
          <w:b/>
          <w:szCs w:val="28"/>
        </w:rPr>
        <w:t xml:space="preserve"> </w:t>
      </w:r>
    </w:p>
    <w:p w:rsidR="005838FA" w:rsidRDefault="005838FA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5838F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5838F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0002314</w:t>
            </w:r>
          </w:p>
        </w:tc>
        <w:tc>
          <w:tcPr>
            <w:tcW w:w="2393" w:type="dxa"/>
          </w:tcPr>
          <w:p w:rsidR="0007568C" w:rsidRDefault="005838F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2588</w:t>
            </w:r>
          </w:p>
        </w:tc>
        <w:tc>
          <w:tcPr>
            <w:tcW w:w="2393" w:type="dxa"/>
          </w:tcPr>
          <w:p w:rsidR="0007568C" w:rsidRDefault="005838FA" w:rsidP="005C04B5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бессрочнно</w:t>
            </w:r>
            <w:proofErr w:type="spellEnd"/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5838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5838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0000774</w:t>
            </w:r>
          </w:p>
        </w:tc>
        <w:tc>
          <w:tcPr>
            <w:tcW w:w="1842" w:type="dxa"/>
          </w:tcPr>
          <w:p w:rsidR="00C8194E" w:rsidRDefault="005838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1482</w:t>
            </w:r>
          </w:p>
        </w:tc>
        <w:tc>
          <w:tcPr>
            <w:tcW w:w="3295" w:type="dxa"/>
          </w:tcPr>
          <w:p w:rsidR="00C8194E" w:rsidRDefault="005838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 июля 2023 г.</w:t>
            </w:r>
          </w:p>
        </w:tc>
        <w:tc>
          <w:tcPr>
            <w:tcW w:w="2092" w:type="dxa"/>
          </w:tcPr>
          <w:p w:rsidR="00C8194E" w:rsidRDefault="005838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  <w:r w:rsidR="005838FA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99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5838FA" w:rsidRDefault="00CE566F" w:rsidP="00CE566F">
            <w:pPr>
              <w:jc w:val="center"/>
              <w:rPr>
                <w:sz w:val="24"/>
                <w:szCs w:val="24"/>
              </w:rPr>
            </w:pPr>
            <w:r w:rsidRPr="005838F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5838FA" w:rsidRDefault="005838FA" w:rsidP="00C8194E">
            <w:pPr>
              <w:rPr>
                <w:b/>
                <w:sz w:val="24"/>
                <w:szCs w:val="24"/>
              </w:rPr>
            </w:pPr>
            <w:r w:rsidRPr="005838FA"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5838FA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5838FA" w:rsidRDefault="005838FA" w:rsidP="00C8194E">
            <w:pPr>
              <w:rPr>
                <w:b/>
                <w:sz w:val="24"/>
                <w:szCs w:val="24"/>
              </w:rPr>
            </w:pPr>
            <w:r w:rsidRPr="005838FA">
              <w:rPr>
                <w:b/>
                <w:sz w:val="24"/>
                <w:szCs w:val="24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5838FA" w:rsidRDefault="00CE566F" w:rsidP="00CE566F">
            <w:pPr>
              <w:jc w:val="center"/>
              <w:rPr>
                <w:sz w:val="24"/>
                <w:szCs w:val="24"/>
              </w:rPr>
            </w:pPr>
            <w:r w:rsidRPr="005838F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5838FA" w:rsidRDefault="005838FA" w:rsidP="00C8194E">
            <w:pPr>
              <w:rPr>
                <w:b/>
                <w:sz w:val="24"/>
                <w:szCs w:val="24"/>
              </w:rPr>
            </w:pPr>
            <w:r w:rsidRPr="005838FA">
              <w:rPr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5838FA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5838FA" w:rsidRDefault="005838FA" w:rsidP="00C8194E">
            <w:pPr>
              <w:rPr>
                <w:b/>
                <w:sz w:val="24"/>
                <w:szCs w:val="24"/>
              </w:rPr>
            </w:pPr>
            <w:r w:rsidRPr="005838FA">
              <w:rPr>
                <w:b/>
                <w:sz w:val="24"/>
                <w:szCs w:val="24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5838FA" w:rsidRDefault="00CE566F" w:rsidP="00CE566F">
            <w:pPr>
              <w:jc w:val="center"/>
              <w:rPr>
                <w:sz w:val="24"/>
                <w:szCs w:val="24"/>
              </w:rPr>
            </w:pPr>
            <w:r w:rsidRPr="005838F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5838FA" w:rsidRDefault="005838FA" w:rsidP="00C8194E">
            <w:pPr>
              <w:rPr>
                <w:b/>
                <w:sz w:val="24"/>
                <w:szCs w:val="24"/>
              </w:rPr>
            </w:pPr>
            <w:r w:rsidRPr="005838FA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5838FA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5838FA" w:rsidRDefault="005838FA" w:rsidP="00C8194E">
            <w:pPr>
              <w:rPr>
                <w:b/>
                <w:sz w:val="24"/>
                <w:szCs w:val="24"/>
              </w:rPr>
            </w:pPr>
            <w:r w:rsidRPr="005838FA">
              <w:rPr>
                <w:b/>
                <w:sz w:val="24"/>
                <w:szCs w:val="24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5838FA" w:rsidRDefault="00CE566F" w:rsidP="00CE566F">
            <w:pPr>
              <w:jc w:val="center"/>
              <w:rPr>
                <w:sz w:val="24"/>
                <w:szCs w:val="24"/>
              </w:rPr>
            </w:pPr>
            <w:r w:rsidRPr="005838F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8194E" w:rsidRPr="005838FA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C8194E" w:rsidRPr="005838FA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5838FA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521"/>
    <w:multiLevelType w:val="hybridMultilevel"/>
    <w:tmpl w:val="7EC83B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25BAE"/>
    <w:rsid w:val="001A08BF"/>
    <w:rsid w:val="00207492"/>
    <w:rsid w:val="0021715C"/>
    <w:rsid w:val="002649A9"/>
    <w:rsid w:val="002D0957"/>
    <w:rsid w:val="00350B6E"/>
    <w:rsid w:val="00395E3C"/>
    <w:rsid w:val="003B11D2"/>
    <w:rsid w:val="003B5B6D"/>
    <w:rsid w:val="003E43C1"/>
    <w:rsid w:val="005838FA"/>
    <w:rsid w:val="005C04B5"/>
    <w:rsid w:val="007A5913"/>
    <w:rsid w:val="007E3AFB"/>
    <w:rsid w:val="008146F1"/>
    <w:rsid w:val="00913657"/>
    <w:rsid w:val="00993E62"/>
    <w:rsid w:val="009959BE"/>
    <w:rsid w:val="009B1233"/>
    <w:rsid w:val="00A31D19"/>
    <w:rsid w:val="00AA2512"/>
    <w:rsid w:val="00AB7614"/>
    <w:rsid w:val="00AD1A48"/>
    <w:rsid w:val="00AD7937"/>
    <w:rsid w:val="00AF772C"/>
    <w:rsid w:val="00B527C1"/>
    <w:rsid w:val="00C8194E"/>
    <w:rsid w:val="00C83A66"/>
    <w:rsid w:val="00CE566F"/>
    <w:rsid w:val="00D157BC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3B11D2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F449-89EF-487E-ADF4-16EFB7A7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11</cp:revision>
  <cp:lastPrinted>2017-02-15T09:14:00Z</cp:lastPrinted>
  <dcterms:created xsi:type="dcterms:W3CDTF">2017-02-15T07:31:00Z</dcterms:created>
  <dcterms:modified xsi:type="dcterms:W3CDTF">2017-04-04T11:12:00Z</dcterms:modified>
</cp:coreProperties>
</file>