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CF" w:rsidRDefault="003034B2">
      <w:pPr>
        <w:keepNext/>
        <w:keepLines/>
        <w:tabs>
          <w:tab w:val="left" w:pos="709"/>
        </w:tabs>
        <w:suppressAutoHyphens/>
        <w:spacing w:before="200"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 xml:space="preserve">МОУ ООШ </w:t>
      </w:r>
      <w:proofErr w:type="spellStart"/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>с</w:t>
      </w:r>
      <w:proofErr w:type="gramStart"/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>.С</w:t>
      </w:r>
      <w:proofErr w:type="gramEnd"/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>туденовка</w:t>
      </w:r>
      <w:proofErr w:type="spellEnd"/>
    </w:p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Визитная карточка: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>209044</w:t>
      </w:r>
    </w:p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Полное наименование: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 Муниципальное общеобразовательное учреждение «основная общеобразовательная школа </w:t>
      </w:r>
      <w:proofErr w:type="spellStart"/>
      <w:r>
        <w:rPr>
          <w:rFonts w:ascii="Times New Roman CYR" w:eastAsia="Times New Roman CYR" w:hAnsi="Times New Roman CYR" w:cs="Times New Roman CYR"/>
          <w:sz w:val="24"/>
          <w:u w:val="single"/>
        </w:rPr>
        <w:t>с</w:t>
      </w:r>
      <w:proofErr w:type="gramStart"/>
      <w:r>
        <w:rPr>
          <w:rFonts w:ascii="Times New Roman CYR" w:eastAsia="Times New Roman CYR" w:hAnsi="Times New Roman CYR" w:cs="Times New Roman CYR"/>
          <w:sz w:val="24"/>
          <w:u w:val="single"/>
        </w:rPr>
        <w:t>.С</w:t>
      </w:r>
      <w:proofErr w:type="gramEnd"/>
      <w:r>
        <w:rPr>
          <w:rFonts w:ascii="Times New Roman CYR" w:eastAsia="Times New Roman CYR" w:hAnsi="Times New Roman CYR" w:cs="Times New Roman CYR"/>
          <w:sz w:val="24"/>
          <w:u w:val="single"/>
        </w:rPr>
        <w:t>туденовка</w:t>
      </w:r>
      <w:proofErr w:type="spellEnd"/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 Воскресенского района Саратовской области»</w:t>
      </w:r>
    </w:p>
    <w:p w:rsidR="003034B2" w:rsidRPr="00AA2512" w:rsidRDefault="003034B2" w:rsidP="003034B2">
      <w:pPr>
        <w:rPr>
          <w:b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Учредитель: </w:t>
      </w:r>
      <w:r>
        <w:rPr>
          <w:b/>
          <w:sz w:val="24"/>
          <w:szCs w:val="24"/>
        </w:rPr>
        <w:t xml:space="preserve">Воскресенский муниципальный район </w:t>
      </w:r>
    </w:p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Контингент </w:t>
      </w:r>
      <w:proofErr w:type="gramStart"/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обучающихся</w:t>
      </w:r>
      <w:proofErr w:type="gramEnd"/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: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 (заполнить таблицу)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94"/>
        <w:gridCol w:w="2096"/>
        <w:gridCol w:w="2664"/>
        <w:gridCol w:w="2919"/>
      </w:tblGrid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Уровень (ступень) образования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Количество классов</w:t>
            </w:r>
          </w:p>
        </w:tc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 xml:space="preserve">Количество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обучающихся</w:t>
            </w:r>
            <w:proofErr w:type="gramEnd"/>
          </w:p>
        </w:tc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Режим обучения (</w:t>
            </w:r>
            <w:r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  <w:t>количество дней в неделю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)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  <w:t>Начальное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  <w:t xml:space="preserve"> 1-4 классы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4</w:t>
            </w:r>
          </w:p>
        </w:tc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18</w:t>
            </w:r>
          </w:p>
        </w:tc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5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  <w:t>Основное 5-9 классы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4</w:t>
            </w:r>
          </w:p>
        </w:tc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14</w:t>
            </w:r>
          </w:p>
        </w:tc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5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  <w:t>Среднее (полное)</w:t>
            </w:r>
          </w:p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10-11(12) </w:t>
            </w:r>
            <w:r>
              <w:rPr>
                <w:rFonts w:ascii="Times New Roman CYR" w:eastAsia="Times New Roman CYR" w:hAnsi="Times New Roman CYR" w:cs="Times New Roman CYR"/>
                <w:sz w:val="24"/>
                <w:u w:val="single"/>
              </w:rPr>
              <w:t xml:space="preserve">классы 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0</w:t>
            </w:r>
          </w:p>
        </w:tc>
        <w:tc>
          <w:tcPr>
            <w:tcW w:w="6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0</w:t>
            </w:r>
          </w:p>
        </w:tc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0</w:t>
            </w:r>
          </w:p>
        </w:tc>
      </w:tr>
    </w:tbl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Педагогический состав: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 (указать количество всего:_9_, высш._0__,1кат._2__; </w:t>
      </w:r>
    </w:p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отраслевые </w:t>
      </w:r>
      <w:proofErr w:type="spellStart"/>
      <w:r>
        <w:rPr>
          <w:rFonts w:ascii="Times New Roman CYR" w:eastAsia="Times New Roman CYR" w:hAnsi="Times New Roman CYR" w:cs="Times New Roman CYR"/>
          <w:sz w:val="24"/>
          <w:u w:val="single"/>
        </w:rPr>
        <w:t>нагр</w:t>
      </w:r>
      <w:proofErr w:type="spellEnd"/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.: </w:t>
      </w:r>
      <w:r>
        <w:rPr>
          <w:rFonts w:ascii="Times New Roman" w:eastAsia="Times New Roman" w:hAnsi="Times New Roman" w:cs="Times New Roman"/>
          <w:sz w:val="24"/>
          <w:u w:val="single"/>
        </w:rPr>
        <w:t>«</w:t>
      </w:r>
      <w:proofErr w:type="spellStart"/>
      <w:r>
        <w:rPr>
          <w:rFonts w:ascii="Times New Roman CYR" w:eastAsia="Times New Roman CYR" w:hAnsi="Times New Roman CYR" w:cs="Times New Roman CYR"/>
          <w:sz w:val="24"/>
          <w:u w:val="single"/>
        </w:rPr>
        <w:t>Засл</w:t>
      </w:r>
      <w:proofErr w:type="spellEnd"/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. </w:t>
      </w:r>
      <w:proofErr w:type="spellStart"/>
      <w:r>
        <w:rPr>
          <w:rFonts w:ascii="Times New Roman CYR" w:eastAsia="Times New Roman CYR" w:hAnsi="Times New Roman CYR" w:cs="Times New Roman CYR"/>
          <w:sz w:val="24"/>
          <w:u w:val="single"/>
        </w:rPr>
        <w:t>уч</w:t>
      </w:r>
      <w:proofErr w:type="spellEnd"/>
      <w:r>
        <w:rPr>
          <w:rFonts w:ascii="Times New Roman CYR" w:eastAsia="Times New Roman CYR" w:hAnsi="Times New Roman CYR" w:cs="Times New Roman CYR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u w:val="single"/>
        </w:rPr>
        <w:t>»_-_,«</w:t>
      </w:r>
      <w:proofErr w:type="spellStart"/>
      <w:r>
        <w:rPr>
          <w:rFonts w:ascii="Times New Roman CYR" w:eastAsia="Times New Roman CYR" w:hAnsi="Times New Roman CYR" w:cs="Times New Roman CYR"/>
          <w:sz w:val="24"/>
          <w:u w:val="single"/>
        </w:rPr>
        <w:t>Поч</w:t>
      </w:r>
      <w:proofErr w:type="spellEnd"/>
      <w:r>
        <w:rPr>
          <w:rFonts w:ascii="Times New Roman CYR" w:eastAsia="Times New Roman CYR" w:hAnsi="Times New Roman CYR" w:cs="Times New Roman CYR"/>
          <w:sz w:val="24"/>
          <w:u w:val="single"/>
        </w:rPr>
        <w:t>. раб. обр.</w:t>
      </w:r>
      <w:r>
        <w:rPr>
          <w:rFonts w:ascii="Times New Roman" w:eastAsia="Times New Roman" w:hAnsi="Times New Roman" w:cs="Times New Roman"/>
          <w:sz w:val="24"/>
          <w:u w:val="single"/>
        </w:rPr>
        <w:t>»_-_,«</w:t>
      </w:r>
      <w:proofErr w:type="spellStart"/>
      <w:r>
        <w:rPr>
          <w:rFonts w:ascii="Times New Roman CYR" w:eastAsia="Times New Roman CYR" w:hAnsi="Times New Roman CYR" w:cs="Times New Roman CYR"/>
          <w:sz w:val="24"/>
          <w:u w:val="single"/>
        </w:rPr>
        <w:t>Отл.н</w:t>
      </w:r>
      <w:proofErr w:type="spellEnd"/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. </w:t>
      </w:r>
      <w:proofErr w:type="spellStart"/>
      <w:r>
        <w:rPr>
          <w:rFonts w:ascii="Times New Roman CYR" w:eastAsia="Times New Roman CYR" w:hAnsi="Times New Roman CYR" w:cs="Times New Roman CYR"/>
          <w:sz w:val="24"/>
          <w:u w:val="single"/>
        </w:rPr>
        <w:t>просв</w:t>
      </w:r>
      <w:proofErr w:type="spellEnd"/>
      <w:r>
        <w:rPr>
          <w:rFonts w:ascii="Times New Roman CYR" w:eastAsia="Times New Roman CYR" w:hAnsi="Times New Roman CYR" w:cs="Times New Roman CYR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»_-_, </w:t>
      </w:r>
      <w:proofErr w:type="spellStart"/>
      <w:r>
        <w:rPr>
          <w:rFonts w:ascii="Times New Roman CYR" w:eastAsia="Times New Roman CYR" w:hAnsi="Times New Roman CYR" w:cs="Times New Roman CYR"/>
          <w:sz w:val="24"/>
          <w:u w:val="single"/>
        </w:rPr>
        <w:t>нагр</w:t>
      </w:r>
      <w:proofErr w:type="gramStart"/>
      <w:r>
        <w:rPr>
          <w:rFonts w:ascii="Times New Roman CYR" w:eastAsia="Times New Roman CYR" w:hAnsi="Times New Roman CYR" w:cs="Times New Roman CYR"/>
          <w:sz w:val="24"/>
          <w:u w:val="single"/>
        </w:rPr>
        <w:t>.Г</w:t>
      </w:r>
      <w:proofErr w:type="gramEnd"/>
      <w:r>
        <w:rPr>
          <w:rFonts w:ascii="Times New Roman CYR" w:eastAsia="Times New Roman CYR" w:hAnsi="Times New Roman CYR" w:cs="Times New Roman CYR"/>
          <w:sz w:val="24"/>
          <w:u w:val="single"/>
        </w:rPr>
        <w:t>рамот</w:t>
      </w:r>
      <w:proofErr w:type="spellEnd"/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. </w:t>
      </w:r>
      <w:proofErr w:type="gramStart"/>
      <w:r>
        <w:rPr>
          <w:rFonts w:ascii="Times New Roman CYR" w:eastAsia="Times New Roman CYR" w:hAnsi="Times New Roman CYR" w:cs="Times New Roman CYR"/>
          <w:sz w:val="24"/>
          <w:u w:val="single"/>
        </w:rPr>
        <w:t>РФ_-__)</w:t>
      </w:r>
      <w:proofErr w:type="gramEnd"/>
    </w:p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Режим работы ОО: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 (заполнить таблицу)</w:t>
      </w:r>
    </w:p>
    <w:p w:rsidR="00AE72CF" w:rsidRDefault="00AE72CF">
      <w:pPr>
        <w:tabs>
          <w:tab w:val="left" w:pos="0"/>
        </w:tabs>
        <w:suppressAutoHyphens/>
        <w:spacing w:after="0" w:line="240" w:lineRule="auto"/>
        <w:ind w:hanging="142"/>
        <w:rPr>
          <w:rFonts w:ascii="Arial" w:eastAsia="Arial" w:hAnsi="Arial" w:cs="Arial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06"/>
        <w:gridCol w:w="2753"/>
        <w:gridCol w:w="2592"/>
        <w:gridCol w:w="3622"/>
      </w:tblGrid>
      <w:tr w:rsidR="00AE72C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№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Наименование мероприятий</w:t>
            </w:r>
          </w:p>
          <w:p w:rsidR="00AE72CF" w:rsidRDefault="00AE72CF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Время</w:t>
            </w:r>
          </w:p>
        </w:tc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ind w:firstLine="108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Продолжит.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AE72CF">
            <w:pPr>
              <w:numPr>
                <w:ilvl w:val="0"/>
                <w:numId w:val="1"/>
              </w:numPr>
              <w:tabs>
                <w:tab w:val="left" w:pos="720"/>
                <w:tab w:val="left" w:pos="4275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6"/>
                <w:u w:val="single"/>
              </w:rPr>
              <w:t>Начало работы</w:t>
            </w:r>
            <w:r>
              <w:rPr>
                <w:rFonts w:ascii="Times New Roman CYR" w:eastAsia="Times New Roman CYR" w:hAnsi="Times New Roman CYR" w:cs="Times New Roman CYR"/>
                <w:sz w:val="26"/>
                <w:u w:val="single"/>
              </w:rPr>
              <w:t>: - учителей, ведущих 1 урок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t>8.30</w:t>
            </w:r>
          </w:p>
          <w:p w:rsidR="00AE72CF" w:rsidRDefault="00AE72CF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45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AE72CF">
            <w:pPr>
              <w:numPr>
                <w:ilvl w:val="0"/>
                <w:numId w:val="2"/>
              </w:numPr>
              <w:tabs>
                <w:tab w:val="left" w:pos="720"/>
                <w:tab w:val="left" w:pos="4275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6"/>
                <w:u w:val="single"/>
              </w:rPr>
              <w:t>Прибытие учащихся в школу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t>8.00</w:t>
            </w:r>
          </w:p>
          <w:p w:rsidR="00AE72CF" w:rsidRDefault="00AE72CF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t>15.00</w:t>
            </w:r>
          </w:p>
          <w:p w:rsidR="00AE72CF" w:rsidRDefault="00AE72CF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AE72CF">
            <w:pPr>
              <w:numPr>
                <w:ilvl w:val="0"/>
                <w:numId w:val="3"/>
              </w:numPr>
              <w:tabs>
                <w:tab w:val="left" w:pos="720"/>
                <w:tab w:val="left" w:pos="4275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6"/>
                <w:u w:val="single"/>
              </w:rPr>
              <w:t>Подготовка к уроку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t>10</w:t>
            </w:r>
          </w:p>
          <w:p w:rsidR="00AE72CF" w:rsidRDefault="00AE72CF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t>10</w:t>
            </w:r>
          </w:p>
          <w:p w:rsidR="00AE72CF" w:rsidRDefault="00AE72CF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AE72CF">
            <w:pPr>
              <w:numPr>
                <w:ilvl w:val="0"/>
                <w:numId w:val="4"/>
              </w:numPr>
              <w:tabs>
                <w:tab w:val="left" w:pos="720"/>
                <w:tab w:val="left" w:pos="4275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6"/>
                <w:u w:val="single"/>
              </w:rPr>
              <w:t>Учебные занятия (1 смена):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t>8.30-14.55</w:t>
            </w:r>
          </w:p>
          <w:p w:rsidR="00AE72CF" w:rsidRDefault="00AE72CF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t>7</w:t>
            </w:r>
          </w:p>
          <w:p w:rsidR="00AE72CF" w:rsidRDefault="00AE72CF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AE72CF">
            <w:pPr>
              <w:numPr>
                <w:ilvl w:val="0"/>
                <w:numId w:val="5"/>
              </w:numPr>
              <w:tabs>
                <w:tab w:val="left" w:pos="720"/>
                <w:tab w:val="left" w:pos="4275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6"/>
                <w:u w:val="single"/>
              </w:rPr>
              <w:t>Учебные занятия (1 классы):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t>8.30- 13.05</w:t>
            </w:r>
          </w:p>
          <w:p w:rsidR="00AE72CF" w:rsidRDefault="00AE72CF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5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AE72CF">
            <w:pPr>
              <w:numPr>
                <w:ilvl w:val="0"/>
                <w:numId w:val="6"/>
              </w:numPr>
              <w:tabs>
                <w:tab w:val="left" w:pos="720"/>
                <w:tab w:val="left" w:pos="4275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6"/>
                <w:u w:val="single"/>
              </w:rPr>
              <w:t>Учебные занятия (2 смена):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-</w:t>
            </w:r>
          </w:p>
        </w:tc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-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AE72CF">
            <w:pPr>
              <w:numPr>
                <w:ilvl w:val="0"/>
                <w:numId w:val="7"/>
              </w:numPr>
              <w:tabs>
                <w:tab w:val="left" w:pos="720"/>
                <w:tab w:val="left" w:pos="4275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6"/>
                <w:u w:val="single"/>
              </w:rPr>
              <w:t>Неаудиторная работа</w:t>
            </w:r>
            <w:r>
              <w:rPr>
                <w:rFonts w:ascii="Times New Roman CYR" w:eastAsia="Times New Roman CYR" w:hAnsi="Times New Roman CYR" w:cs="Times New Roman CYR"/>
                <w:sz w:val="26"/>
                <w:u w:val="single"/>
              </w:rPr>
              <w:t>: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15.00-17.00</w:t>
            </w:r>
          </w:p>
        </w:tc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2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AE72CF">
            <w:pPr>
              <w:numPr>
                <w:ilvl w:val="0"/>
                <w:numId w:val="8"/>
              </w:numPr>
              <w:tabs>
                <w:tab w:val="left" w:pos="720"/>
                <w:tab w:val="left" w:pos="4275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6"/>
                <w:u w:val="single"/>
              </w:rPr>
              <w:t xml:space="preserve">Работа ГПД </w:t>
            </w:r>
            <w:r>
              <w:rPr>
                <w:rFonts w:ascii="Times New Roman CYR" w:eastAsia="Times New Roman CYR" w:hAnsi="Times New Roman CYR" w:cs="Times New Roman CYR"/>
                <w:sz w:val="26"/>
                <w:u w:val="single"/>
              </w:rPr>
              <w:t>(начальная школа)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-</w:t>
            </w:r>
          </w:p>
        </w:tc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-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AE72CF">
            <w:pPr>
              <w:numPr>
                <w:ilvl w:val="0"/>
                <w:numId w:val="9"/>
              </w:numPr>
              <w:tabs>
                <w:tab w:val="left" w:pos="720"/>
                <w:tab w:val="left" w:pos="4275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6"/>
                <w:u w:val="single"/>
              </w:rPr>
              <w:t>Совещания, педсоветы:</w:t>
            </w:r>
          </w:p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6"/>
                <w:u w:val="single"/>
              </w:rPr>
              <w:t xml:space="preserve">информационно-методическое </w:t>
            </w:r>
            <w:r>
              <w:rPr>
                <w:rFonts w:ascii="Times New Roman CYR" w:eastAsia="Times New Roman CYR" w:hAnsi="Times New Roman CYR" w:cs="Times New Roman CYR"/>
                <w:sz w:val="26"/>
                <w:u w:val="single"/>
              </w:rPr>
              <w:lastRenderedPageBreak/>
              <w:t>совещание при директоре;</w:t>
            </w:r>
          </w:p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  <w:sz w:val="26"/>
                <w:u w:val="single"/>
              </w:rPr>
              <w:t>педсоветы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lastRenderedPageBreak/>
              <w:t>14.00</w:t>
            </w:r>
          </w:p>
          <w:p w:rsidR="00AE72CF" w:rsidRDefault="00AE72CF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644"/>
              </w:tabs>
              <w:suppressAutoHyphens/>
              <w:spacing w:after="0" w:line="240" w:lineRule="auto"/>
              <w:ind w:firstLine="3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t>1.30</w:t>
            </w:r>
          </w:p>
          <w:p w:rsidR="00AE72CF" w:rsidRDefault="00AE72CF">
            <w:pPr>
              <w:tabs>
                <w:tab w:val="left" w:pos="644"/>
              </w:tabs>
              <w:suppressAutoHyphens/>
              <w:spacing w:after="0" w:line="240" w:lineRule="auto"/>
              <w:ind w:firstLine="34"/>
              <w:jc w:val="center"/>
            </w:pP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AE72CF">
            <w:pPr>
              <w:numPr>
                <w:ilvl w:val="0"/>
                <w:numId w:val="10"/>
              </w:numPr>
              <w:tabs>
                <w:tab w:val="left" w:pos="720"/>
                <w:tab w:val="left" w:pos="4275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6"/>
                <w:u w:val="single"/>
              </w:rPr>
              <w:t>Планерка администрации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t>8.00</w:t>
            </w:r>
          </w:p>
          <w:p w:rsidR="00AE72CF" w:rsidRDefault="00AE72CF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t>15</w:t>
            </w:r>
          </w:p>
          <w:p w:rsidR="00AE72CF" w:rsidRDefault="00AE72CF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AE72CF">
            <w:pPr>
              <w:numPr>
                <w:ilvl w:val="0"/>
                <w:numId w:val="11"/>
              </w:numPr>
              <w:tabs>
                <w:tab w:val="left" w:pos="720"/>
                <w:tab w:val="left" w:pos="4275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6"/>
                <w:u w:val="single"/>
              </w:rPr>
              <w:t>Работа школьной библиотеки</w:t>
            </w:r>
          </w:p>
        </w:tc>
        <w:tc>
          <w:tcPr>
            <w:tcW w:w="7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t>8.00-15.00</w:t>
            </w:r>
          </w:p>
          <w:p w:rsidR="00AE72CF" w:rsidRDefault="00AE72CF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4275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Calibri" w:eastAsia="Calibri" w:hAnsi="Calibri" w:cs="Calibri"/>
                <w:u w:val="single"/>
              </w:rPr>
              <w:t>7</w:t>
            </w:r>
          </w:p>
          <w:p w:rsidR="00AE72CF" w:rsidRDefault="00AE72CF">
            <w:pPr>
              <w:tabs>
                <w:tab w:val="left" w:pos="4275"/>
              </w:tabs>
              <w:suppressAutoHyphens/>
              <w:spacing w:after="0" w:line="240" w:lineRule="auto"/>
              <w:jc w:val="center"/>
            </w:pPr>
          </w:p>
        </w:tc>
      </w:tr>
    </w:tbl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Реализация профильного обучения: 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>(указать направления профильного обучения</w:t>
      </w:r>
      <w:proofErr w:type="gramStart"/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 )</w:t>
      </w:r>
      <w:proofErr w:type="gramEnd"/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 - нет</w:t>
      </w:r>
    </w:p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Историческая сводка:(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>краткие сведения: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год основания - 1984, переименования- 2003 </w:t>
      </w:r>
      <w:proofErr w:type="spellStart"/>
      <w:r>
        <w:rPr>
          <w:rFonts w:ascii="Times New Roman CYR" w:eastAsia="Times New Roman CYR" w:hAnsi="Times New Roman CYR" w:cs="Times New Roman CYR"/>
          <w:sz w:val="24"/>
          <w:u w:val="single"/>
        </w:rPr>
        <w:t>студёновская</w:t>
      </w:r>
      <w:proofErr w:type="spellEnd"/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 основная школа переименована в МОУ ООШ </w:t>
      </w:r>
      <w:proofErr w:type="spellStart"/>
      <w:r>
        <w:rPr>
          <w:rFonts w:ascii="Times New Roman CYR" w:eastAsia="Times New Roman CYR" w:hAnsi="Times New Roman CYR" w:cs="Times New Roman CYR"/>
          <w:sz w:val="24"/>
          <w:u w:val="single"/>
        </w:rPr>
        <w:t>с</w:t>
      </w:r>
      <w:proofErr w:type="gramStart"/>
      <w:r>
        <w:rPr>
          <w:rFonts w:ascii="Times New Roman CYR" w:eastAsia="Times New Roman CYR" w:hAnsi="Times New Roman CYR" w:cs="Times New Roman CYR"/>
          <w:sz w:val="24"/>
          <w:u w:val="single"/>
        </w:rPr>
        <w:t>.С</w:t>
      </w:r>
      <w:proofErr w:type="gramEnd"/>
      <w:r>
        <w:rPr>
          <w:rFonts w:ascii="Times New Roman CYR" w:eastAsia="Times New Roman CYR" w:hAnsi="Times New Roman CYR" w:cs="Times New Roman CYR"/>
          <w:sz w:val="24"/>
          <w:u w:val="single"/>
        </w:rPr>
        <w:t>туденовка</w:t>
      </w:r>
      <w:proofErr w:type="spellEnd"/>
      <w:r>
        <w:rPr>
          <w:rFonts w:ascii="Times New Roman CYR" w:eastAsia="Times New Roman CYR" w:hAnsi="Times New Roman CYR" w:cs="Times New Roman CYR"/>
          <w:sz w:val="24"/>
          <w:u w:val="single"/>
        </w:rPr>
        <w:t>, статусы ОО — общеобразовательное учреждение, победы в конкурсах- есть, выдающиеся ученики- нет, выпускники и работники школы- есть)</w:t>
      </w:r>
    </w:p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ОГРН: (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 xml:space="preserve">указать 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>номер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) 1026401181410</w:t>
      </w:r>
    </w:p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ИНН: (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>указать номер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) 6409904447</w:t>
      </w:r>
    </w:p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КПП: (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>указать номер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) 640901001</w:t>
      </w:r>
    </w:p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Реквизиты лицензии на </w:t>
      </w:r>
      <w:proofErr w:type="gramStart"/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право ведения</w:t>
      </w:r>
      <w:proofErr w:type="gramEnd"/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образовательной деятельности: (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>заполнить таблицу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59"/>
        <w:gridCol w:w="1794"/>
        <w:gridCol w:w="2783"/>
        <w:gridCol w:w="3637"/>
      </w:tblGrid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серия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№</w:t>
            </w:r>
          </w:p>
        </w:tc>
        <w:tc>
          <w:tcPr>
            <w:tcW w:w="7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регистр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.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н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омер</w:t>
            </w:r>
          </w:p>
        </w:tc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дата окончания срока действия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64Л01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2964</w:t>
            </w:r>
          </w:p>
        </w:tc>
        <w:tc>
          <w:tcPr>
            <w:tcW w:w="7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3199</w:t>
            </w:r>
          </w:p>
        </w:tc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бессрочная</w:t>
            </w:r>
          </w:p>
        </w:tc>
      </w:tr>
    </w:tbl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Реквизиты свидетельства о государственной аккредитации ОО: (</w:t>
      </w:r>
      <w:proofErr w:type="spellStart"/>
      <w:r>
        <w:rPr>
          <w:rFonts w:ascii="Times New Roman CYR" w:eastAsia="Times New Roman CYR" w:hAnsi="Times New Roman CYR" w:cs="Times New Roman CYR"/>
          <w:sz w:val="24"/>
          <w:u w:val="single"/>
        </w:rPr>
        <w:t>зап</w:t>
      </w:r>
      <w:proofErr w:type="spellEnd"/>
      <w:r>
        <w:rPr>
          <w:rFonts w:ascii="Times New Roman CYR" w:eastAsia="Times New Roman CYR" w:hAnsi="Times New Roman CYR" w:cs="Times New Roman CYR"/>
          <w:sz w:val="24"/>
          <w:u w:val="single"/>
        </w:rPr>
        <w:t>. табл.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09"/>
        <w:gridCol w:w="955"/>
        <w:gridCol w:w="1891"/>
        <w:gridCol w:w="2695"/>
        <w:gridCol w:w="3023"/>
      </w:tblGrid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i/>
                <w:sz w:val="24"/>
                <w:u w:val="single"/>
              </w:rPr>
              <w:t>серия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>№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  <w:b/>
                <w:i/>
                <w:sz w:val="24"/>
                <w:u w:val="single"/>
              </w:rPr>
              <w:t>рег</w:t>
            </w:r>
            <w:proofErr w:type="gramStart"/>
            <w:r>
              <w:rPr>
                <w:rFonts w:ascii="Times New Roman CYR" w:eastAsia="Times New Roman CYR" w:hAnsi="Times New Roman CYR" w:cs="Times New Roman CYR"/>
                <w:b/>
                <w:i/>
                <w:sz w:val="24"/>
                <w:u w:val="single"/>
              </w:rPr>
              <w:t>.н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i/>
                <w:sz w:val="24"/>
                <w:u w:val="single"/>
              </w:rPr>
              <w:t>омер</w:t>
            </w:r>
            <w:proofErr w:type="spellEnd"/>
          </w:p>
        </w:tc>
        <w:tc>
          <w:tcPr>
            <w:tcW w:w="7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i/>
                <w:sz w:val="24"/>
                <w:u w:val="single"/>
              </w:rPr>
              <w:t>дата окончания срока действия</w:t>
            </w:r>
          </w:p>
        </w:tc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i/>
                <w:sz w:val="24"/>
                <w:u w:val="single"/>
              </w:rPr>
              <w:t>форма обучения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64 ОП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784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80</w:t>
            </w:r>
          </w:p>
        </w:tc>
        <w:tc>
          <w:tcPr>
            <w:tcW w:w="7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27.03.24</w:t>
            </w:r>
          </w:p>
        </w:tc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очная</w:t>
            </w:r>
          </w:p>
        </w:tc>
      </w:tr>
    </w:tbl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3034B2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Образовательные программы в соответствии с лицензией и свидетельством об аккредитации: (</w:t>
      </w:r>
      <w:r>
        <w:rPr>
          <w:rFonts w:ascii="Times New Roman CYR" w:eastAsia="Times New Roman CYR" w:hAnsi="Times New Roman CYR" w:cs="Times New Roman CYR"/>
          <w:sz w:val="24"/>
          <w:u w:val="single"/>
        </w:rPr>
        <w:t>заполнить таблицу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82"/>
        <w:gridCol w:w="2079"/>
        <w:gridCol w:w="3435"/>
        <w:gridCol w:w="3377"/>
      </w:tblGrid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№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уровень (ступень) образования</w:t>
            </w:r>
          </w:p>
        </w:tc>
        <w:tc>
          <w:tcPr>
            <w:tcW w:w="7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направленность</w:t>
            </w:r>
          </w:p>
        </w:tc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u w:val="single"/>
              </w:rPr>
              <w:t>вид программы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Начальное общее</w:t>
            </w:r>
          </w:p>
        </w:tc>
        <w:tc>
          <w:tcPr>
            <w:tcW w:w="7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основная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Основное общее</w:t>
            </w:r>
          </w:p>
        </w:tc>
        <w:tc>
          <w:tcPr>
            <w:tcW w:w="7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основная</w:t>
            </w:r>
          </w:p>
        </w:tc>
      </w:tr>
      <w:tr w:rsidR="00AE72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3034B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Дополнительное</w:t>
            </w:r>
          </w:p>
        </w:tc>
        <w:tc>
          <w:tcPr>
            <w:tcW w:w="7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AE72C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2CF" w:rsidRDefault="00AE72C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AE72CF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AE72CF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AE72CF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AE72CF" w:rsidRDefault="00AE72CF">
      <w:pPr>
        <w:tabs>
          <w:tab w:val="left" w:pos="709"/>
        </w:tabs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sectPr w:rsidR="00AE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20C"/>
    <w:multiLevelType w:val="multilevel"/>
    <w:tmpl w:val="FF060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B3075A"/>
    <w:multiLevelType w:val="multilevel"/>
    <w:tmpl w:val="69FA3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1289D"/>
    <w:multiLevelType w:val="multilevel"/>
    <w:tmpl w:val="90C69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71876"/>
    <w:multiLevelType w:val="multilevel"/>
    <w:tmpl w:val="563ED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E070C"/>
    <w:multiLevelType w:val="multilevel"/>
    <w:tmpl w:val="34D43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64576A"/>
    <w:multiLevelType w:val="multilevel"/>
    <w:tmpl w:val="67BAD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D800CC"/>
    <w:multiLevelType w:val="multilevel"/>
    <w:tmpl w:val="75548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B50DCE"/>
    <w:multiLevelType w:val="multilevel"/>
    <w:tmpl w:val="93106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F0556C"/>
    <w:multiLevelType w:val="multilevel"/>
    <w:tmpl w:val="B17C5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1D43B4"/>
    <w:multiLevelType w:val="multilevel"/>
    <w:tmpl w:val="3CAE6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0A354C"/>
    <w:multiLevelType w:val="multilevel"/>
    <w:tmpl w:val="E702D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2CF"/>
    <w:rsid w:val="003034B2"/>
    <w:rsid w:val="00AE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2017-03-07T06:21:00Z</dcterms:created>
  <dcterms:modified xsi:type="dcterms:W3CDTF">2017-03-07T06:21:00Z</dcterms:modified>
</cp:coreProperties>
</file>