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61" w:rsidRPr="001207A4" w:rsidRDefault="00193D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</w:rPr>
        <w:t>Визитная карточка</w:t>
      </w:r>
      <w:r w:rsidRPr="0047697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207A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205104</w:t>
      </w:r>
    </w:p>
    <w:p w:rsidR="002B1561" w:rsidRPr="001207A4" w:rsidRDefault="00193D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</w:rPr>
        <w:t>Полное наименование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:</w:t>
      </w:r>
      <w:r w:rsidRPr="001207A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</w:t>
      </w:r>
      <w:proofErr w:type="gramEnd"/>
      <w:r w:rsidRPr="001207A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униципальное автономное общеобразовательное учреждение «Основная общеобразовательная школа с. Комсомольское» </w:t>
      </w:r>
      <w:proofErr w:type="spellStart"/>
      <w:r w:rsidRPr="001207A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Балаковского</w:t>
      </w:r>
      <w:proofErr w:type="spellEnd"/>
      <w:r w:rsidRPr="001207A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района Саратовской области</w:t>
      </w:r>
    </w:p>
    <w:p w:rsidR="002B1561" w:rsidRPr="00476976" w:rsidRDefault="00193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Учредитель</w:t>
      </w:r>
      <w:r w:rsidRPr="0047697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769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Комитет образования администрации </w:t>
      </w:r>
      <w:proofErr w:type="spellStart"/>
      <w:r w:rsidRPr="004769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Балаковского</w:t>
      </w:r>
      <w:proofErr w:type="spellEnd"/>
      <w:r w:rsidRPr="004769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муниципального района Саратовской области</w:t>
      </w:r>
    </w:p>
    <w:p w:rsidR="002B1561" w:rsidRDefault="00193D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Контингент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755"/>
        <w:gridCol w:w="2052"/>
        <w:gridCol w:w="2170"/>
        <w:gridCol w:w="2594"/>
      </w:tblGrid>
      <w:tr w:rsidR="002B1561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(ступень) образования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классов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 обучения (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количество дней в неделю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2B1561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93D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Начальное</w:t>
            </w:r>
            <w:proofErr w:type="gramEnd"/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1-4 классы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9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6C1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C0A" w:rsidRPr="00620F62" w:rsidRDefault="00C13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1класс- 5дней</w:t>
            </w:r>
            <w:r w:rsidR="006C12E8"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неделю</w:t>
            </w:r>
          </w:p>
          <w:p w:rsidR="002B1561" w:rsidRPr="00620F62" w:rsidRDefault="00C13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2-4</w:t>
            </w:r>
            <w:r w:rsidR="006C12E8"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классы</w:t>
            </w: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193D52"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дней</w:t>
            </w:r>
            <w:r w:rsidR="006C12E8"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неделю</w:t>
            </w:r>
          </w:p>
        </w:tc>
      </w:tr>
      <w:tr w:rsidR="002B1561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93D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Основное 5-9 классы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9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6C1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6C1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6дней в неделю</w:t>
            </w:r>
          </w:p>
        </w:tc>
      </w:tr>
      <w:tr w:rsidR="002B1561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9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(полное)</w:t>
            </w:r>
          </w:p>
          <w:p w:rsidR="002B1561" w:rsidRPr="00620F62" w:rsidRDefault="00193D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10-11(12) классы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476976" w:rsidP="00476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476976" w:rsidP="00476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476976" w:rsidP="00476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</w:tbl>
    <w:p w:rsidR="002B1561" w:rsidRDefault="002B15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3D52" w:rsidRPr="001207A4" w:rsidRDefault="00193D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Педагогический состав</w:t>
      </w:r>
      <w:r w:rsidRPr="006C12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207A4">
        <w:rPr>
          <w:rFonts w:ascii="Times New Roman" w:eastAsia="Times New Roman" w:hAnsi="Times New Roman" w:cs="Times New Roman"/>
          <w:sz w:val="26"/>
          <w:szCs w:val="26"/>
        </w:rPr>
        <w:t xml:space="preserve">Всего педагогических </w:t>
      </w:r>
      <w:r w:rsidR="006C12E8" w:rsidRPr="001207A4">
        <w:rPr>
          <w:rFonts w:ascii="Times New Roman" w:eastAsia="Times New Roman" w:hAnsi="Times New Roman" w:cs="Times New Roman"/>
          <w:sz w:val="26"/>
          <w:szCs w:val="26"/>
        </w:rPr>
        <w:t xml:space="preserve">работников </w:t>
      </w:r>
      <w:r w:rsidRPr="001207A4">
        <w:rPr>
          <w:rFonts w:ascii="Times New Roman" w:eastAsia="Times New Roman" w:hAnsi="Times New Roman" w:cs="Times New Roman"/>
          <w:sz w:val="26"/>
          <w:szCs w:val="26"/>
        </w:rPr>
        <w:t>-9,</w:t>
      </w:r>
    </w:p>
    <w:p w:rsidR="00193D52" w:rsidRPr="001207A4" w:rsidRDefault="00193D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07A4">
        <w:rPr>
          <w:rFonts w:ascii="Times New Roman" w:eastAsia="Times New Roman" w:hAnsi="Times New Roman" w:cs="Times New Roman"/>
          <w:sz w:val="26"/>
          <w:szCs w:val="26"/>
        </w:rPr>
        <w:t>Имеют квалификационную категорию:</w:t>
      </w:r>
      <w:r w:rsidR="00290F36" w:rsidRPr="001207A4">
        <w:rPr>
          <w:rFonts w:ascii="Times New Roman" w:eastAsia="Times New Roman" w:hAnsi="Times New Roman" w:cs="Times New Roman"/>
          <w:sz w:val="26"/>
          <w:szCs w:val="26"/>
        </w:rPr>
        <w:t xml:space="preserve"> Высшая</w:t>
      </w:r>
      <w:r w:rsidRPr="001207A4">
        <w:rPr>
          <w:rFonts w:ascii="Times New Roman" w:eastAsia="Times New Roman" w:hAnsi="Times New Roman" w:cs="Times New Roman"/>
          <w:sz w:val="26"/>
          <w:szCs w:val="26"/>
        </w:rPr>
        <w:t>-0,</w:t>
      </w:r>
      <w:r w:rsidR="00290F36" w:rsidRPr="001207A4">
        <w:rPr>
          <w:rFonts w:ascii="Times New Roman" w:eastAsia="Times New Roman" w:hAnsi="Times New Roman" w:cs="Times New Roman"/>
          <w:sz w:val="26"/>
          <w:szCs w:val="26"/>
        </w:rPr>
        <w:t xml:space="preserve"> 1 категория</w:t>
      </w:r>
      <w:r w:rsidR="006C12E8" w:rsidRPr="001207A4">
        <w:rPr>
          <w:rFonts w:ascii="Times New Roman" w:eastAsia="Times New Roman" w:hAnsi="Times New Roman" w:cs="Times New Roman"/>
          <w:sz w:val="26"/>
          <w:szCs w:val="26"/>
        </w:rPr>
        <w:t>-0.</w:t>
      </w:r>
    </w:p>
    <w:p w:rsidR="00290F36" w:rsidRPr="001207A4" w:rsidRDefault="006C12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07A4">
        <w:rPr>
          <w:rFonts w:ascii="Times New Roman" w:eastAsia="Times New Roman" w:hAnsi="Times New Roman" w:cs="Times New Roman"/>
          <w:sz w:val="26"/>
          <w:szCs w:val="26"/>
        </w:rPr>
        <w:t xml:space="preserve">Отраслевые награды: </w:t>
      </w:r>
    </w:p>
    <w:p w:rsidR="00290F36" w:rsidRPr="001207A4" w:rsidRDefault="006C12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07A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93D52" w:rsidRPr="001207A4">
        <w:rPr>
          <w:rFonts w:ascii="Times New Roman" w:eastAsia="Times New Roman" w:hAnsi="Times New Roman" w:cs="Times New Roman"/>
          <w:sz w:val="26"/>
          <w:szCs w:val="26"/>
        </w:rPr>
        <w:t>Почетный работник общего образования РФ</w:t>
      </w:r>
      <w:r w:rsidR="00290F36" w:rsidRPr="001207A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93D52" w:rsidRPr="001207A4">
        <w:rPr>
          <w:rFonts w:ascii="Times New Roman" w:eastAsia="Times New Roman" w:hAnsi="Times New Roman" w:cs="Times New Roman"/>
          <w:sz w:val="26"/>
          <w:szCs w:val="26"/>
        </w:rPr>
        <w:t>-1</w:t>
      </w:r>
      <w:r w:rsidR="00290F36" w:rsidRPr="001207A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93D52" w:rsidRPr="001207A4" w:rsidRDefault="006C12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07A4">
        <w:rPr>
          <w:rFonts w:ascii="Times New Roman" w:eastAsia="Times New Roman" w:hAnsi="Times New Roman" w:cs="Times New Roman"/>
          <w:sz w:val="26"/>
          <w:szCs w:val="26"/>
        </w:rPr>
        <w:t>награжден</w:t>
      </w:r>
      <w:proofErr w:type="gramEnd"/>
      <w:r w:rsidRPr="001207A4">
        <w:rPr>
          <w:rFonts w:ascii="Times New Roman" w:eastAsia="Times New Roman" w:hAnsi="Times New Roman" w:cs="Times New Roman"/>
          <w:sz w:val="26"/>
          <w:szCs w:val="26"/>
        </w:rPr>
        <w:t xml:space="preserve"> Грамотой РФ-1.</w:t>
      </w:r>
    </w:p>
    <w:p w:rsidR="006C12E8" w:rsidRDefault="006C1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1561" w:rsidRPr="00620F62" w:rsidRDefault="00193D52" w:rsidP="00620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работы ОО: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36"/>
        <w:gridCol w:w="3922"/>
        <w:gridCol w:w="3344"/>
        <w:gridCol w:w="1669"/>
      </w:tblGrid>
      <w:tr w:rsidR="002B156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  <w:p w:rsidR="002B1561" w:rsidRDefault="002B1561">
            <w:pPr>
              <w:tabs>
                <w:tab w:val="left" w:pos="4275"/>
              </w:tabs>
              <w:spacing w:after="0" w:line="240" w:lineRule="auto"/>
              <w:jc w:val="center"/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ind w:left="-108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Продолжит.</w:t>
            </w:r>
          </w:p>
        </w:tc>
      </w:tr>
      <w:tr w:rsidR="002B156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Начало работы</w:t>
            </w:r>
            <w:r>
              <w:rPr>
                <w:rFonts w:ascii="Times New Roman" w:eastAsia="Times New Roman" w:hAnsi="Times New Roman" w:cs="Times New Roman"/>
                <w:sz w:val="26"/>
              </w:rPr>
              <w:t>: - учителей, ведущих 1 урок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20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8.0</w:t>
            </w:r>
            <w:r w:rsidR="00476976" w:rsidRPr="00620F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2B1561" w:rsidP="001207A4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B1561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2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Прибытие учащихся в школу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290F3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2B1561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B1561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3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Подготовка к уроку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290F3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8.10-8.30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290F3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20минут</w:t>
            </w:r>
          </w:p>
        </w:tc>
      </w:tr>
      <w:tr w:rsidR="002B1561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4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Учебные занятия (1 смена):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290F3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8.30-14.10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290F3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270 минут</w:t>
            </w:r>
          </w:p>
        </w:tc>
      </w:tr>
      <w:tr w:rsidR="002B156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5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Учебные занятия (1 классы):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7A4" w:rsidRPr="00620F62" w:rsidRDefault="001207A4" w:rsidP="001207A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>1 полугодие по 35 мин:</w:t>
            </w:r>
          </w:p>
          <w:p w:rsidR="001207A4" w:rsidRPr="00620F62" w:rsidRDefault="001207A4" w:rsidP="001207A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четверть -   8.30-11.05</w:t>
            </w:r>
          </w:p>
          <w:p w:rsidR="001207A4" w:rsidRPr="00620F62" w:rsidRDefault="001207A4" w:rsidP="001207A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>2 четверть-     8.30-12.35</w:t>
            </w:r>
          </w:p>
          <w:p w:rsidR="001207A4" w:rsidRPr="00620F62" w:rsidRDefault="001207A4" w:rsidP="001207A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>2 полугодие по 45 мин.</w:t>
            </w:r>
          </w:p>
          <w:p w:rsidR="002F0A46" w:rsidRPr="00620F62" w:rsidRDefault="00290F36" w:rsidP="001207A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8.30-13.25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7A4" w:rsidRPr="00620F62" w:rsidRDefault="001207A4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561" w:rsidRPr="00620F62" w:rsidRDefault="001207A4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>105 минут</w:t>
            </w:r>
          </w:p>
          <w:p w:rsidR="001207A4" w:rsidRPr="00620F62" w:rsidRDefault="001207A4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>175 минут</w:t>
            </w:r>
          </w:p>
          <w:p w:rsidR="001207A4" w:rsidRPr="00620F62" w:rsidRDefault="001207A4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07A4" w:rsidRPr="00620F62" w:rsidRDefault="001207A4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sz w:val="26"/>
                <w:szCs w:val="26"/>
              </w:rPr>
              <w:t>225 минут</w:t>
            </w:r>
          </w:p>
          <w:p w:rsidR="001207A4" w:rsidRPr="00620F62" w:rsidRDefault="001207A4" w:rsidP="001207A4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B1561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6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Учебные занятия (2 смена):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F0A4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F0A4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2B1561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7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Неаудиторная работа</w:t>
            </w:r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1787" w:rsidRDefault="00621787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1787">
              <w:rPr>
                <w:rFonts w:ascii="Times New Roman" w:eastAsia="Calibri" w:hAnsi="Times New Roman" w:cs="Times New Roman"/>
                <w:sz w:val="26"/>
                <w:szCs w:val="26"/>
              </w:rPr>
              <w:t>14.20-15.00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1787" w:rsidRDefault="00621787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1787">
              <w:rPr>
                <w:rFonts w:ascii="Times New Roman" w:eastAsia="Calibri" w:hAnsi="Times New Roman" w:cs="Times New Roman"/>
                <w:sz w:val="26"/>
                <w:szCs w:val="26"/>
              </w:rPr>
              <w:t>40 минут</w:t>
            </w:r>
          </w:p>
        </w:tc>
      </w:tr>
      <w:tr w:rsidR="002B156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8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Работа ГПД </w:t>
            </w:r>
            <w:r>
              <w:rPr>
                <w:rFonts w:ascii="Times New Roman" w:eastAsia="Times New Roman" w:hAnsi="Times New Roman" w:cs="Times New Roman"/>
                <w:sz w:val="26"/>
              </w:rPr>
              <w:t>(начальная школа)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C13C0A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C13C0A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2B156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9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Совещания, педсоветы:</w:t>
            </w:r>
          </w:p>
          <w:p w:rsidR="002B1561" w:rsidRDefault="00193D52">
            <w:pPr>
              <w:tabs>
                <w:tab w:val="left" w:pos="4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-информационно-методическое совещание при директоре;</w:t>
            </w:r>
          </w:p>
          <w:p w:rsidR="002B1561" w:rsidRDefault="00193D52">
            <w:pPr>
              <w:tabs>
                <w:tab w:val="left" w:pos="427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педсоветы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20F62" w:rsidRDefault="00620F62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20F62" w:rsidRDefault="00620F62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F62" w:rsidRPr="00620F62" w:rsidRDefault="00620F62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0F62" w:rsidRPr="00620F62" w:rsidRDefault="00620F62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B1561" w:rsidRPr="00620F62" w:rsidRDefault="00620F62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60 минут</w:t>
            </w:r>
          </w:p>
          <w:p w:rsidR="00620F62" w:rsidRPr="00620F62" w:rsidRDefault="00620F62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120 минут</w:t>
            </w:r>
          </w:p>
        </w:tc>
      </w:tr>
      <w:tr w:rsidR="002B156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10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Планерка администрации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620F62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20 минут</w:t>
            </w:r>
          </w:p>
        </w:tc>
      </w:tr>
      <w:tr w:rsidR="002B1561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numPr>
                <w:ilvl w:val="0"/>
                <w:numId w:val="11"/>
              </w:numPr>
              <w:tabs>
                <w:tab w:val="left" w:pos="4275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tabs>
                <w:tab w:val="left" w:pos="42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Работа школьной библиотеки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620F62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sz w:val="26"/>
                <w:szCs w:val="26"/>
              </w:rPr>
              <w:t>120 минут</w:t>
            </w:r>
          </w:p>
        </w:tc>
      </w:tr>
    </w:tbl>
    <w:p w:rsidR="002B1561" w:rsidRDefault="00193D5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Реализация профильного обучения: </w:t>
      </w:r>
      <w:r w:rsidR="00620F62">
        <w:rPr>
          <w:rFonts w:ascii="Times New Roman" w:eastAsia="Times New Roman" w:hAnsi="Times New Roman" w:cs="Times New Roman"/>
          <w:sz w:val="28"/>
          <w:u w:val="single"/>
        </w:rPr>
        <w:t xml:space="preserve"> не реализуется</w:t>
      </w:r>
    </w:p>
    <w:p w:rsidR="002B1561" w:rsidRDefault="002B15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:rsidR="00454BFC" w:rsidRDefault="00193D52" w:rsidP="00454B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Историческая сводка</w:t>
      </w:r>
      <w:r w:rsidRPr="00C13C0A">
        <w:rPr>
          <w:rFonts w:ascii="Times New Roman" w:eastAsia="Times New Roman" w:hAnsi="Times New Roman" w:cs="Times New Roman"/>
          <w:b/>
          <w:sz w:val="28"/>
        </w:rPr>
        <w:t>: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Комсомольская восьмилетняя школа  создана решением исполнительного комитета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Балаковского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районного Совета депутатов трудящихся № 48 от 25.03.1966 года и открыла свои двери 1 сентября 1966 года. </w:t>
      </w:r>
    </w:p>
    <w:p w:rsid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>На начало 1966-1967 учебного года численность обучающихся составляла 128 человек</w:t>
      </w:r>
      <w:proofErr w:type="gramStart"/>
      <w:r w:rsidRPr="00454BFC">
        <w:rPr>
          <w:rFonts w:ascii="Times New Roman" w:eastAsiaTheme="minorHAnsi" w:hAnsi="Times New Roman" w:cs="Times New Roman"/>
          <w:sz w:val="26"/>
          <w:szCs w:val="26"/>
        </w:rPr>
        <w:t>.П</w:t>
      </w:r>
      <w:proofErr w:type="gram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ри школе был открыт интернат, в котором проживали учащиеся из села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Новоуспенка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и села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Берёзовка.Первым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директором была Кузина Римма Ивановна (1966-1970гг.).Более 500 выпускников вышли из стен школы, которые трудятся в Москве и на Дальнем Востоке,  Саратове и Махачкале, Самаре и Кирове.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Среди них:  выпускница 1977 года Сидорова (Митина) Татьяна Николаевна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</w:rPr>
        <w:t>–п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</w:rPr>
        <w:t>олковник полиции, награждена правительственными наградами</w:t>
      </w:r>
      <w:r w:rsidR="00621787">
        <w:rPr>
          <w:rFonts w:ascii="Times New Roman" w:eastAsiaTheme="minorHAnsi" w:hAnsi="Times New Roman" w:cs="Times New Roman"/>
          <w:sz w:val="26"/>
          <w:szCs w:val="26"/>
        </w:rPr>
        <w:t xml:space="preserve">, работает в </w:t>
      </w:r>
      <w:r w:rsidR="002A298F">
        <w:rPr>
          <w:rFonts w:ascii="Times New Roman" w:eastAsiaTheme="minorHAnsi" w:hAnsi="Times New Roman" w:cs="Times New Roman"/>
          <w:sz w:val="26"/>
          <w:szCs w:val="26"/>
        </w:rPr>
        <w:t xml:space="preserve">МВД, в </w:t>
      </w:r>
      <w:r w:rsidR="00621787">
        <w:rPr>
          <w:rFonts w:ascii="Times New Roman" w:eastAsiaTheme="minorHAnsi" w:hAnsi="Times New Roman" w:cs="Times New Roman"/>
          <w:sz w:val="26"/>
          <w:szCs w:val="26"/>
        </w:rPr>
        <w:t>Департаменте</w:t>
      </w:r>
      <w:r w:rsidR="002A298F">
        <w:rPr>
          <w:rFonts w:ascii="Times New Roman" w:eastAsiaTheme="minorHAnsi" w:hAnsi="Times New Roman" w:cs="Times New Roman"/>
          <w:sz w:val="26"/>
          <w:szCs w:val="26"/>
        </w:rPr>
        <w:t xml:space="preserve"> охраны общественного порядка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; выпускник 1980 года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</w:rPr>
        <w:t>Жестков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</w:rPr>
        <w:t xml:space="preserve"> Александр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</w:rPr>
        <w:t>Николаевичокончил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</w:rPr>
        <w:t xml:space="preserve"> Московскую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</w:rPr>
        <w:t>Тими</w:t>
      </w:r>
      <w:r w:rsidR="002A298F">
        <w:rPr>
          <w:rFonts w:ascii="Times New Roman" w:eastAsiaTheme="minorHAnsi" w:hAnsi="Times New Roman" w:cs="Times New Roman"/>
          <w:sz w:val="26"/>
          <w:szCs w:val="26"/>
        </w:rPr>
        <w:t>рязевскую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6"/>
          <w:szCs w:val="26"/>
        </w:rPr>
        <w:t>сельскохозяйственную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</w:rPr>
        <w:t xml:space="preserve"> Академи</w:t>
      </w:r>
      <w:r w:rsidR="00621787">
        <w:rPr>
          <w:rFonts w:ascii="Times New Roman" w:eastAsiaTheme="minorHAnsi" w:hAnsi="Times New Roman" w:cs="Times New Roman"/>
          <w:sz w:val="26"/>
          <w:szCs w:val="26"/>
        </w:rPr>
        <w:t xml:space="preserve">ю, </w:t>
      </w:r>
      <w:r>
        <w:rPr>
          <w:rFonts w:ascii="Times New Roman" w:eastAsiaTheme="minorHAnsi" w:hAnsi="Times New Roman" w:cs="Times New Roman"/>
          <w:sz w:val="26"/>
          <w:szCs w:val="26"/>
        </w:rPr>
        <w:t>работает генеральным директором ООО «Возрождение»</w:t>
      </w:r>
      <w:r w:rsidR="00621787">
        <w:rPr>
          <w:rFonts w:ascii="Times New Roman" w:eastAsiaTheme="minorHAnsi" w:hAnsi="Times New Roman" w:cs="Times New Roman"/>
          <w:sz w:val="26"/>
          <w:szCs w:val="26"/>
        </w:rPr>
        <w:t xml:space="preserve">, занимающееся поставками зерна. </w:t>
      </w:r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Особенно актуальна для выпускников школы пословица «Где родился, там и пригодился». Практически все структурные подразделения возглавляют наши выпускники: инспектор по работе с населением администрации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Б-Отрогского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МО Богачёв Александр Владимирович, художественный руководитель СДК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Следкова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Надежда Николаевна, библиотекарь Удалова Наталья Борисовна, заведующая почтовым отделением Иванова Елена Валентиновна. 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Выпускниками нашей школы являются: учителя начальных классов Бойко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КанымжанТастемировна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Несудимова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Светлана Владимировна, учитель географии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Купцова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Надежда Александровна. 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46 лет работает в нашей школе учитель математики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Гречкина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Надежда Васильевна, ветеран труда;  43 года работает 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Сухоносенко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Надежда Александровна, почётный работник общего образования; 35 лет  работает учитель начальных классов Бойко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КанымжанТастемировна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, награждена Почётной грамотой министерства образования и науки РФ; более 20-ти лет отдали педагогической деятельности учителя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Купцова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Надежда Александровна,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Бактыгалиева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Надежда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Рахметовна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, Исаев Рамазан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Катибович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>.</w:t>
      </w:r>
      <w:proofErr w:type="gramEnd"/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>Общий педагогический стаж работников школы составляет  218 лет.</w:t>
      </w:r>
    </w:p>
    <w:p w:rsid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>В 2011 году школа успешно прошла аккредитацию, а в 2012 году – лицензирование.</w:t>
      </w:r>
    </w:p>
    <w:p w:rsidR="00621787" w:rsidRPr="00454BFC" w:rsidRDefault="00621787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62178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автономное общеобразовательное учреждение «Основная общеобразовательная школа с. Комсомольское» </w:t>
      </w:r>
      <w:proofErr w:type="spellStart"/>
      <w:r w:rsidRPr="00621787">
        <w:rPr>
          <w:rFonts w:ascii="Times New Roman" w:eastAsia="Times New Roman" w:hAnsi="Times New Roman" w:cs="Times New Roman"/>
          <w:sz w:val="26"/>
          <w:szCs w:val="26"/>
        </w:rPr>
        <w:t>Балаковского</w:t>
      </w:r>
      <w:proofErr w:type="spellEnd"/>
      <w:r w:rsidRPr="00621787">
        <w:rPr>
          <w:rFonts w:ascii="Times New Roman" w:eastAsia="Times New Roman" w:hAnsi="Times New Roman" w:cs="Times New Roman"/>
          <w:sz w:val="26"/>
          <w:szCs w:val="26"/>
        </w:rPr>
        <w:t xml:space="preserve"> района Саратовской области (Постановление АБМР № 2496 от 27.05.2014 г. «О создании Муниципального автономного общеобразовательного учреждения «Основная  общеобразовательная школа с. Комсомольское» </w:t>
      </w:r>
      <w:proofErr w:type="spellStart"/>
      <w:r w:rsidRPr="00621787">
        <w:rPr>
          <w:rFonts w:ascii="Times New Roman" w:eastAsia="Times New Roman" w:hAnsi="Times New Roman" w:cs="Times New Roman"/>
          <w:sz w:val="26"/>
          <w:szCs w:val="26"/>
        </w:rPr>
        <w:t>Балаковского</w:t>
      </w:r>
      <w:proofErr w:type="spellEnd"/>
      <w:r w:rsidRPr="00621787">
        <w:rPr>
          <w:rFonts w:ascii="Times New Roman" w:eastAsia="Times New Roman" w:hAnsi="Times New Roman" w:cs="Times New Roman"/>
          <w:sz w:val="26"/>
          <w:szCs w:val="26"/>
        </w:rPr>
        <w:t xml:space="preserve"> района Саратовской области путем изменения типа существующего Муниципального бюджетного общеобразовательного учреждения «основная  общеобразовательная школа с. Комсомольское» </w:t>
      </w:r>
      <w:proofErr w:type="spellStart"/>
      <w:r w:rsidRPr="00621787">
        <w:rPr>
          <w:rFonts w:ascii="Times New Roman" w:eastAsia="Times New Roman" w:hAnsi="Times New Roman" w:cs="Times New Roman"/>
          <w:sz w:val="26"/>
          <w:szCs w:val="26"/>
        </w:rPr>
        <w:t>Балаковского</w:t>
      </w:r>
      <w:proofErr w:type="spellEnd"/>
      <w:r w:rsidRPr="00621787">
        <w:rPr>
          <w:rFonts w:ascii="Times New Roman" w:eastAsia="Times New Roman" w:hAnsi="Times New Roman" w:cs="Times New Roman"/>
          <w:sz w:val="26"/>
          <w:szCs w:val="26"/>
        </w:rPr>
        <w:t xml:space="preserve"> района Саратовской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В этом же году у школы появилось структурное подразделение «Детский сад». 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На 01 сентября 2016 года в школе обучается 42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обучащихся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, сформировано 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8 классов-комплектов:  3 класса-комплекта 1 ступени </w:t>
      </w:r>
      <w:proofErr w:type="gramStart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( </w:t>
      </w:r>
      <w:proofErr w:type="gram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23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обучащихся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) и 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5 классов-комплектов 2 ступени </w:t>
      </w:r>
      <w:proofErr w:type="gramStart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( </w:t>
      </w:r>
      <w:proofErr w:type="gramEnd"/>
      <w:r w:rsidRPr="00454BFC">
        <w:rPr>
          <w:rFonts w:ascii="Times New Roman" w:eastAsiaTheme="minorHAnsi" w:hAnsi="Times New Roman" w:cs="Times New Roman"/>
          <w:sz w:val="26"/>
          <w:szCs w:val="26"/>
        </w:rPr>
        <w:t>19 учащийся ).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>Учебные занятия проводятся в 1 смену.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>Школа оснащена новым компьютерным и технологическим оборудованием: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получено 5 новых компьютеров, 2 ноутбука, 1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медиапроектор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>, жарочный шкаф, холодильная установка.Обучающиеся школы участвуют в предметных олимпиадах, конкурсах, получают сертификаты участников и дипломы за призовые места.Особенностью ученического и педагогического коллективов является многонациональность и многоконфессиональность, данный фактор учитывается при планировании внеурочной занятости обучающихся.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Внеурочная занятость </w:t>
      </w:r>
      <w:proofErr w:type="gramStart"/>
      <w:r w:rsidRPr="00454BFC">
        <w:rPr>
          <w:rFonts w:ascii="Times New Roman" w:eastAsiaTheme="minorHAnsi" w:hAnsi="Times New Roman" w:cs="Times New Roman"/>
          <w:sz w:val="26"/>
          <w:szCs w:val="26"/>
        </w:rPr>
        <w:t>обучающихся</w:t>
      </w:r>
      <w:proofErr w:type="gram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 осуществляется по направлениям: туристско-краеведческое, проектная деятельность, художественно-эстетическое, эколого-биологическое, физкультурно-спортивное.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>В школе  организовано бесплатное горячее питание для учащихся, имеющих статус многодетных и малоимущих.Учащиеся 1 – 4 классов бесплатно получают молоко по программе « Школьное молоко».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>В составе педагогического коллектива  8 педагогов.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Директор школы – </w:t>
      </w:r>
      <w:proofErr w:type="spellStart"/>
      <w:r w:rsidRPr="00454BFC">
        <w:rPr>
          <w:rFonts w:ascii="Times New Roman" w:eastAsiaTheme="minorHAnsi" w:hAnsi="Times New Roman" w:cs="Times New Roman"/>
          <w:sz w:val="26"/>
          <w:szCs w:val="26"/>
        </w:rPr>
        <w:t>Сухоносенко</w:t>
      </w:r>
      <w:proofErr w:type="spellEnd"/>
      <w:r w:rsidRPr="00454BFC">
        <w:rPr>
          <w:rFonts w:ascii="Times New Roman" w:eastAsiaTheme="minorHAnsi" w:hAnsi="Times New Roman" w:cs="Times New Roman"/>
          <w:sz w:val="26"/>
          <w:szCs w:val="26"/>
        </w:rPr>
        <w:t xml:space="preserve"> Надежда Александровна</w:t>
      </w:r>
    </w:p>
    <w:p w:rsidR="00454BFC" w:rsidRPr="00454BFC" w:rsidRDefault="00454BFC" w:rsidP="00454BFC">
      <w:pPr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54BFC">
        <w:rPr>
          <w:rFonts w:ascii="Times New Roman" w:eastAsiaTheme="minorHAnsi" w:hAnsi="Times New Roman" w:cs="Times New Roman"/>
          <w:sz w:val="26"/>
          <w:szCs w:val="26"/>
        </w:rPr>
        <w:t>Социальный педагог – Удалова Наталья Борисовна</w:t>
      </w:r>
    </w:p>
    <w:p w:rsidR="002B1561" w:rsidRDefault="002B1561" w:rsidP="00621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2B1561" w:rsidRPr="00290F36" w:rsidRDefault="00290F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ОГРН:</w:t>
      </w:r>
      <w:r w:rsidRPr="00290F36">
        <w:rPr>
          <w:rFonts w:ascii="Times New Roman" w:eastAsia="Times New Roman" w:hAnsi="Times New Roman" w:cs="Times New Roman"/>
          <w:b/>
          <w:sz w:val="28"/>
          <w:u w:val="single"/>
        </w:rPr>
        <w:t>1026401414380</w:t>
      </w:r>
    </w:p>
    <w:p w:rsidR="002B1561" w:rsidRDefault="00193D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ИНН: </w:t>
      </w:r>
      <w:r w:rsidR="00476976">
        <w:rPr>
          <w:rFonts w:ascii="Times New Roman" w:eastAsia="Times New Roman" w:hAnsi="Times New Roman" w:cs="Times New Roman"/>
          <w:b/>
          <w:sz w:val="28"/>
          <w:u w:val="single"/>
        </w:rPr>
        <w:t>6439036188</w:t>
      </w:r>
    </w:p>
    <w:p w:rsidR="002B1561" w:rsidRDefault="002B156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2B1561" w:rsidRDefault="00193D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КПП: </w:t>
      </w:r>
      <w:r w:rsidR="00476976">
        <w:rPr>
          <w:rFonts w:ascii="Times New Roman" w:eastAsia="Times New Roman" w:hAnsi="Times New Roman" w:cs="Times New Roman"/>
          <w:b/>
          <w:sz w:val="28"/>
          <w:u w:val="single"/>
        </w:rPr>
        <w:t>643901001</w:t>
      </w:r>
    </w:p>
    <w:p w:rsidR="002B1561" w:rsidRDefault="002B1561" w:rsidP="00620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B1561" w:rsidRDefault="00193D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Реквизиты лицензии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право ведения</w:t>
      </w:r>
      <w:proofErr w:type="gramEnd"/>
      <w:r w:rsidR="00620F62">
        <w:rPr>
          <w:rFonts w:ascii="Times New Roman" w:eastAsia="Times New Roman" w:hAnsi="Times New Roman" w:cs="Times New Roman"/>
          <w:b/>
          <w:sz w:val="28"/>
        </w:rPr>
        <w:t xml:space="preserve"> образовательной деятельности: </w:t>
      </w:r>
    </w:p>
    <w:p w:rsidR="00620F62" w:rsidRDefault="00620F6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392"/>
        <w:gridCol w:w="2393"/>
        <w:gridCol w:w="2393"/>
        <w:gridCol w:w="2393"/>
      </w:tblGrid>
      <w:tr w:rsidR="002B1561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омер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окончания срока действия</w:t>
            </w:r>
          </w:p>
        </w:tc>
      </w:tr>
      <w:tr w:rsidR="002B1561" w:rsidRPr="00620F6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9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64Л01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9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0001363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9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19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бессрочно</w:t>
            </w:r>
          </w:p>
        </w:tc>
      </w:tr>
    </w:tbl>
    <w:p w:rsidR="002B1561" w:rsidRPr="00620F62" w:rsidRDefault="002B156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1561" w:rsidRDefault="00193D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Реквизиты свидетельства о го</w:t>
      </w:r>
      <w:r w:rsidR="00620F62">
        <w:rPr>
          <w:rFonts w:ascii="Times New Roman" w:eastAsia="Times New Roman" w:hAnsi="Times New Roman" w:cs="Times New Roman"/>
          <w:b/>
          <w:sz w:val="28"/>
        </w:rPr>
        <w:t>сударственной аккредитации ОО:</w:t>
      </w:r>
    </w:p>
    <w:p w:rsidR="00620F62" w:rsidRDefault="00620F6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277"/>
        <w:gridCol w:w="1134"/>
        <w:gridCol w:w="1842"/>
        <w:gridCol w:w="3295"/>
        <w:gridCol w:w="2092"/>
      </w:tblGrid>
      <w:tr w:rsidR="002B1561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омер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форма обучения</w:t>
            </w:r>
          </w:p>
        </w:tc>
      </w:tr>
      <w:tr w:rsidR="002B1561" w:rsidRPr="00476976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476976" w:rsidP="00476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64А01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476976" w:rsidP="00476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0000052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476976" w:rsidP="00476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4F8FE"/>
              </w:rPr>
              <w:t>783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476976" w:rsidP="00476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22.03.2023 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620F62" w:rsidRDefault="00E93996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20F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очная</w:t>
            </w:r>
          </w:p>
        </w:tc>
      </w:tr>
    </w:tbl>
    <w:p w:rsidR="002B1561" w:rsidRPr="00476976" w:rsidRDefault="002B156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561" w:rsidRDefault="00193D5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программы в соответствии с лицензией и с</w:t>
      </w:r>
      <w:r w:rsidR="00620F62">
        <w:rPr>
          <w:rFonts w:ascii="Times New Roman" w:eastAsia="Times New Roman" w:hAnsi="Times New Roman" w:cs="Times New Roman"/>
          <w:b/>
          <w:sz w:val="28"/>
        </w:rPr>
        <w:t xml:space="preserve">видетельством об аккредитации: </w:t>
      </w:r>
    </w:p>
    <w:p w:rsidR="00620F62" w:rsidRDefault="00620F6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64"/>
        <w:gridCol w:w="1964"/>
        <w:gridCol w:w="4005"/>
        <w:gridCol w:w="2530"/>
      </w:tblGrid>
      <w:tr w:rsidR="002B1561" w:rsidTr="00C13C0A">
        <w:trPr>
          <w:trHeight w:val="97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(ступень) образования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направленность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19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программы</w:t>
            </w:r>
          </w:p>
        </w:tc>
      </w:tr>
      <w:tr w:rsidR="00E93996" w:rsidTr="00E93996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96" w:rsidRDefault="00E9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96" w:rsidRPr="00C13C0A" w:rsidRDefault="004A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3C0A"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96" w:rsidRDefault="00C1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39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дошкольного</w:t>
            </w:r>
            <w:r w:rsidRPr="00E9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96" w:rsidRPr="00C13C0A" w:rsidRDefault="0030377E" w:rsidP="0062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0F62" w:rsidRPr="00E93996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</w:t>
            </w:r>
            <w:r w:rsidR="00620F6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</w:t>
            </w:r>
          </w:p>
        </w:tc>
      </w:tr>
      <w:tr w:rsidR="002B1561" w:rsidRPr="00E93996" w:rsidTr="00E93996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E93996" w:rsidRDefault="00E93996" w:rsidP="00E939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C13C0A" w:rsidRDefault="002B1561" w:rsidP="00E9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996" w:rsidRPr="00C13C0A" w:rsidRDefault="00E93996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C0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E93996" w:rsidRDefault="00E93996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9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 w:rsidP="00E9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F62" w:rsidRPr="00E93996" w:rsidRDefault="0030377E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0F62" w:rsidRPr="00E93996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</w:t>
            </w:r>
            <w:r w:rsidR="00620F6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</w:t>
            </w:r>
          </w:p>
        </w:tc>
      </w:tr>
      <w:tr w:rsidR="002B1561" w:rsidRPr="00E93996" w:rsidTr="00E93996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E93996" w:rsidRDefault="00E93996" w:rsidP="00E939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C13C0A" w:rsidRDefault="00E93996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C0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E93996" w:rsidRDefault="00E93996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996">
              <w:rPr>
                <w:rFonts w:ascii="Times New Roman" w:eastAsia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Default="002B1561" w:rsidP="00E9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F62" w:rsidRPr="00E93996" w:rsidRDefault="0030377E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0F62" w:rsidRPr="00E93996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</w:t>
            </w:r>
            <w:r w:rsidR="00620F6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</w:t>
            </w:r>
          </w:p>
        </w:tc>
      </w:tr>
      <w:tr w:rsidR="002B1561" w:rsidRPr="00E93996" w:rsidTr="00E93996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E93996" w:rsidRDefault="00E93996" w:rsidP="00E939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C13C0A" w:rsidRDefault="00C13C0A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E93996" w:rsidRDefault="0030377E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Образовательная </w:t>
            </w:r>
            <w:r w:rsidR="00C13C0A">
              <w:rPr>
                <w:rFonts w:ascii="Times New Roman" w:eastAsia="Times New Roman" w:hAnsi="Times New Roman" w:cs="Times New Roman"/>
              </w:rPr>
              <w:t>программа дополнительного</w:t>
            </w:r>
            <w:r w:rsidR="00C13C0A" w:rsidRPr="00E93996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561" w:rsidRPr="00E93996" w:rsidRDefault="0030377E" w:rsidP="00E93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E93996" w:rsidRPr="00E93996">
              <w:rPr>
                <w:rFonts w:ascii="Times New Roman" w:eastAsia="Times New Roman" w:hAnsi="Times New Roman" w:cs="Times New Roman"/>
              </w:rPr>
              <w:t>ополнительные образовательные программы</w:t>
            </w:r>
          </w:p>
        </w:tc>
      </w:tr>
    </w:tbl>
    <w:p w:rsidR="002B1561" w:rsidRPr="00E93996" w:rsidRDefault="002B1561" w:rsidP="002F0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561" w:rsidRDefault="002B1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2B1561" w:rsidSect="002A29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1FC"/>
    <w:multiLevelType w:val="multilevel"/>
    <w:tmpl w:val="4DAA0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D793D"/>
    <w:multiLevelType w:val="multilevel"/>
    <w:tmpl w:val="D2F0F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F499B"/>
    <w:multiLevelType w:val="multilevel"/>
    <w:tmpl w:val="16C26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02B40"/>
    <w:multiLevelType w:val="multilevel"/>
    <w:tmpl w:val="BCD83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711F48"/>
    <w:multiLevelType w:val="multilevel"/>
    <w:tmpl w:val="88FE1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120F6"/>
    <w:multiLevelType w:val="multilevel"/>
    <w:tmpl w:val="81540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310800"/>
    <w:multiLevelType w:val="multilevel"/>
    <w:tmpl w:val="48EA8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972F0"/>
    <w:multiLevelType w:val="multilevel"/>
    <w:tmpl w:val="77C42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F4BC7"/>
    <w:multiLevelType w:val="multilevel"/>
    <w:tmpl w:val="C67AC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60075"/>
    <w:multiLevelType w:val="multilevel"/>
    <w:tmpl w:val="86003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8A3205"/>
    <w:multiLevelType w:val="multilevel"/>
    <w:tmpl w:val="3F3EA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561"/>
    <w:rsid w:val="001207A4"/>
    <w:rsid w:val="00193D52"/>
    <w:rsid w:val="00290F36"/>
    <w:rsid w:val="002A298F"/>
    <w:rsid w:val="002B1561"/>
    <w:rsid w:val="002F0A46"/>
    <w:rsid w:val="0030377E"/>
    <w:rsid w:val="00454BFC"/>
    <w:rsid w:val="00476976"/>
    <w:rsid w:val="004A3321"/>
    <w:rsid w:val="00620F62"/>
    <w:rsid w:val="00621787"/>
    <w:rsid w:val="006C12E8"/>
    <w:rsid w:val="00821275"/>
    <w:rsid w:val="00C13C0A"/>
    <w:rsid w:val="00E93996"/>
    <w:rsid w:val="00F9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</cp:lastModifiedBy>
  <cp:revision>5</cp:revision>
  <dcterms:created xsi:type="dcterms:W3CDTF">2017-02-28T14:17:00Z</dcterms:created>
  <dcterms:modified xsi:type="dcterms:W3CDTF">2017-04-04T10:53:00Z</dcterms:modified>
</cp:coreProperties>
</file>